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008808" w14:textId="77777777" w:rsidR="0097226E" w:rsidRPr="00DC649F" w:rsidRDefault="0097226E" w:rsidP="0029387C">
      <w:pPr>
        <w:rPr>
          <w:rFonts w:asciiTheme="majorHAnsi" w:hAnsiTheme="majorHAnsi"/>
          <w:sz w:val="48"/>
          <w:szCs w:val="48"/>
        </w:rPr>
      </w:pPr>
      <w:bookmarkStart w:id="0" w:name="_GoBack"/>
      <w:bookmarkEnd w:id="0"/>
      <w:proofErr w:type="spellStart"/>
      <w:r w:rsidRPr="00DC649F">
        <w:rPr>
          <w:rFonts w:ascii="Palatino" w:hAnsi="Palatino"/>
          <w:color w:val="FF0000"/>
          <w:sz w:val="48"/>
          <w:szCs w:val="48"/>
        </w:rPr>
        <w:t>fedea</w:t>
      </w:r>
      <w:proofErr w:type="spellEnd"/>
      <w:r w:rsidRPr="00DC649F">
        <w:rPr>
          <w:rFonts w:asciiTheme="majorHAnsi" w:hAnsiTheme="majorHAnsi"/>
          <w:sz w:val="48"/>
          <w:szCs w:val="48"/>
        </w:rPr>
        <w:t xml:space="preserve"> </w:t>
      </w:r>
    </w:p>
    <w:p w14:paraId="016F9318" w14:textId="77777777" w:rsidR="0097226E" w:rsidRDefault="0097226E" w:rsidP="0097226E">
      <w:pPr>
        <w:jc w:val="center"/>
        <w:rPr>
          <w:rFonts w:asciiTheme="majorHAnsi" w:hAnsiTheme="majorHAnsi"/>
          <w:b/>
          <w:sz w:val="28"/>
          <w:szCs w:val="28"/>
        </w:rPr>
      </w:pPr>
    </w:p>
    <w:p w14:paraId="1E623B82" w14:textId="77777777" w:rsidR="003E075D" w:rsidRDefault="0097226E" w:rsidP="0097226E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Presentación de la Base de Datos:</w:t>
      </w:r>
    </w:p>
    <w:p w14:paraId="306AC0AF" w14:textId="39919BE8" w:rsidR="0097226E" w:rsidRDefault="0097226E" w:rsidP="0097226E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</w:t>
      </w:r>
    </w:p>
    <w:p w14:paraId="0A6EBF90" w14:textId="77777777" w:rsidR="0097226E" w:rsidRPr="003E075D" w:rsidRDefault="0097226E" w:rsidP="0097226E">
      <w:pPr>
        <w:jc w:val="center"/>
        <w:rPr>
          <w:rFonts w:ascii="Palatino" w:hAnsi="Palatino"/>
          <w:b/>
          <w:sz w:val="28"/>
          <w:szCs w:val="28"/>
        </w:rPr>
      </w:pPr>
      <w:r w:rsidRPr="003E075D">
        <w:rPr>
          <w:rFonts w:ascii="Palatino" w:hAnsi="Palatino"/>
          <w:b/>
          <w:sz w:val="28"/>
          <w:szCs w:val="28"/>
        </w:rPr>
        <w:t>Renta personal de los municipios españoles y su distribución</w:t>
      </w:r>
    </w:p>
    <w:p w14:paraId="55B7A8F4" w14:textId="77777777" w:rsidR="0097226E" w:rsidRDefault="0097226E" w:rsidP="0097226E">
      <w:pPr>
        <w:jc w:val="center"/>
        <w:rPr>
          <w:rFonts w:asciiTheme="majorHAnsi" w:hAnsiTheme="majorHAnsi"/>
          <w:b/>
          <w:sz w:val="28"/>
          <w:szCs w:val="28"/>
        </w:rPr>
      </w:pPr>
    </w:p>
    <w:p w14:paraId="01D96C3A" w14:textId="77777777" w:rsidR="0097226E" w:rsidRDefault="0097226E" w:rsidP="0097226E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Autores</w:t>
      </w:r>
      <w:r w:rsidRPr="0097226E">
        <w:rPr>
          <w:rFonts w:asciiTheme="majorHAnsi" w:hAnsiTheme="majorHAnsi"/>
        </w:rPr>
        <w:t>:</w:t>
      </w:r>
    </w:p>
    <w:p w14:paraId="0D19A51F" w14:textId="77777777" w:rsidR="0097226E" w:rsidRPr="0097226E" w:rsidRDefault="0097226E" w:rsidP="0097226E">
      <w:pPr>
        <w:jc w:val="center"/>
        <w:rPr>
          <w:rFonts w:asciiTheme="majorHAnsi" w:hAnsiTheme="majorHAnsi"/>
        </w:rPr>
      </w:pPr>
    </w:p>
    <w:p w14:paraId="2BE044A5" w14:textId="6471DDB1" w:rsidR="0097226E" w:rsidRPr="0097226E" w:rsidRDefault="0097226E" w:rsidP="0097226E">
      <w:pPr>
        <w:jc w:val="center"/>
        <w:rPr>
          <w:rFonts w:asciiTheme="majorHAnsi" w:hAnsiTheme="majorHAnsi"/>
        </w:rPr>
      </w:pPr>
      <w:r w:rsidRPr="0097226E">
        <w:rPr>
          <w:rFonts w:asciiTheme="majorHAnsi" w:hAnsiTheme="majorHAnsi"/>
        </w:rPr>
        <w:t xml:space="preserve">Miriam </w:t>
      </w:r>
      <w:proofErr w:type="spellStart"/>
      <w:r w:rsidRPr="0097226E">
        <w:rPr>
          <w:rFonts w:asciiTheme="majorHAnsi" w:hAnsiTheme="majorHAnsi"/>
        </w:rPr>
        <w:t>Hortas</w:t>
      </w:r>
      <w:proofErr w:type="spellEnd"/>
      <w:r w:rsidRPr="0097226E">
        <w:rPr>
          <w:rFonts w:asciiTheme="majorHAnsi" w:hAnsiTheme="majorHAnsi"/>
        </w:rPr>
        <w:t xml:space="preserve"> Rico (</w:t>
      </w:r>
      <w:r w:rsidRPr="00D414AB">
        <w:rPr>
          <w:rFonts w:asciiTheme="majorHAnsi" w:hAnsiTheme="majorHAnsi"/>
          <w:i/>
        </w:rPr>
        <w:t>Universidad Complutense de Madrid y GEN</w:t>
      </w:r>
      <w:r w:rsidRPr="0097226E">
        <w:rPr>
          <w:rFonts w:asciiTheme="majorHAnsi" w:hAnsiTheme="majorHAnsi"/>
        </w:rPr>
        <w:t>)</w:t>
      </w:r>
      <w:r w:rsidR="007038D7">
        <w:rPr>
          <w:rStyle w:val="Refdenotaalpie"/>
          <w:rFonts w:asciiTheme="majorHAnsi" w:hAnsiTheme="majorHAnsi"/>
        </w:rPr>
        <w:footnoteReference w:id="1"/>
      </w:r>
    </w:p>
    <w:p w14:paraId="55B6491E" w14:textId="05023ED2" w:rsidR="0097226E" w:rsidRPr="0097226E" w:rsidRDefault="0097226E" w:rsidP="0097226E">
      <w:pPr>
        <w:jc w:val="center"/>
        <w:rPr>
          <w:rFonts w:asciiTheme="majorHAnsi" w:hAnsiTheme="majorHAnsi"/>
        </w:rPr>
      </w:pPr>
      <w:r w:rsidRPr="0097226E">
        <w:rPr>
          <w:rFonts w:asciiTheme="majorHAnsi" w:hAnsiTheme="majorHAnsi"/>
        </w:rPr>
        <w:t>Jorge Onrubia Fernández (</w:t>
      </w:r>
      <w:r w:rsidRPr="00D414AB">
        <w:rPr>
          <w:rFonts w:asciiTheme="majorHAnsi" w:hAnsiTheme="majorHAnsi"/>
          <w:i/>
        </w:rPr>
        <w:t>Universidad Complutense de Madrid, FEDEA y GEN</w:t>
      </w:r>
      <w:r w:rsidRPr="0097226E">
        <w:rPr>
          <w:rFonts w:asciiTheme="majorHAnsi" w:hAnsiTheme="majorHAnsi"/>
        </w:rPr>
        <w:t>)</w:t>
      </w:r>
      <w:r w:rsidR="007038D7">
        <w:rPr>
          <w:rStyle w:val="Refdenotaalpie"/>
          <w:rFonts w:asciiTheme="majorHAnsi" w:hAnsiTheme="majorHAnsi"/>
        </w:rPr>
        <w:footnoteReference w:id="2"/>
      </w:r>
    </w:p>
    <w:p w14:paraId="4D1FF706" w14:textId="77777777" w:rsidR="0097226E" w:rsidRDefault="0097226E" w:rsidP="0097226E">
      <w:pPr>
        <w:jc w:val="center"/>
      </w:pPr>
    </w:p>
    <w:p w14:paraId="5E5491B8" w14:textId="77777777" w:rsidR="0097226E" w:rsidRDefault="0097226E" w:rsidP="00CE028C"/>
    <w:p w14:paraId="6D67394D" w14:textId="12CAF525" w:rsidR="00216B09" w:rsidRDefault="00F32B29" w:rsidP="00F32B29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 w:rsidR="00CE028C" w:rsidRPr="00A2621F">
        <w:rPr>
          <w:rFonts w:asciiTheme="majorHAnsi" w:hAnsiTheme="majorHAnsi"/>
        </w:rPr>
        <w:t xml:space="preserve">¿Qué municipios </w:t>
      </w:r>
      <w:r w:rsidR="00A2621F">
        <w:rPr>
          <w:rFonts w:asciiTheme="majorHAnsi" w:hAnsiTheme="majorHAnsi"/>
        </w:rPr>
        <w:t xml:space="preserve">poseen una renta personal </w:t>
      </w:r>
      <w:r w:rsidR="0029387C">
        <w:rPr>
          <w:rFonts w:asciiTheme="majorHAnsi" w:hAnsiTheme="majorHAnsi"/>
        </w:rPr>
        <w:t>media</w:t>
      </w:r>
      <w:r w:rsidR="00A2621F">
        <w:rPr>
          <w:rFonts w:asciiTheme="majorHAnsi" w:hAnsiTheme="majorHAnsi"/>
        </w:rPr>
        <w:t xml:space="preserve"> más alta</w:t>
      </w:r>
      <w:r w:rsidR="00CE028C" w:rsidRPr="00A2621F">
        <w:rPr>
          <w:rFonts w:asciiTheme="majorHAnsi" w:hAnsiTheme="majorHAnsi"/>
        </w:rPr>
        <w:t>?</w:t>
      </w:r>
      <w:r w:rsidR="007718D8">
        <w:rPr>
          <w:rFonts w:asciiTheme="majorHAnsi" w:hAnsiTheme="majorHAnsi"/>
        </w:rPr>
        <w:t xml:space="preserve"> </w:t>
      </w:r>
      <w:r w:rsidR="00A2621F">
        <w:rPr>
          <w:rFonts w:asciiTheme="majorHAnsi" w:hAnsiTheme="majorHAnsi"/>
        </w:rPr>
        <w:t>¿</w:t>
      </w:r>
      <w:r w:rsidR="00173944">
        <w:rPr>
          <w:rFonts w:asciiTheme="majorHAnsi" w:hAnsiTheme="majorHAnsi"/>
        </w:rPr>
        <w:t xml:space="preserve">Son los </w:t>
      </w:r>
      <w:r w:rsidR="00A2621F">
        <w:rPr>
          <w:rFonts w:asciiTheme="majorHAnsi" w:hAnsiTheme="majorHAnsi"/>
        </w:rPr>
        <w:t xml:space="preserve">municipios </w:t>
      </w:r>
      <w:r w:rsidR="00173944">
        <w:rPr>
          <w:rFonts w:asciiTheme="majorHAnsi" w:hAnsiTheme="majorHAnsi"/>
        </w:rPr>
        <w:t xml:space="preserve">más ricos los que </w:t>
      </w:r>
      <w:r w:rsidR="00A2621F">
        <w:rPr>
          <w:rFonts w:asciiTheme="majorHAnsi" w:hAnsiTheme="majorHAnsi"/>
        </w:rPr>
        <w:t>acumulan una mayor proporción de</w:t>
      </w:r>
      <w:r w:rsidR="007718D8">
        <w:rPr>
          <w:rFonts w:asciiTheme="majorHAnsi" w:hAnsiTheme="majorHAnsi"/>
        </w:rPr>
        <w:t xml:space="preserve"> residentes con altos ingresos? </w:t>
      </w:r>
      <w:r w:rsidR="00A2621F">
        <w:rPr>
          <w:rFonts w:asciiTheme="majorHAnsi" w:hAnsiTheme="majorHAnsi"/>
        </w:rPr>
        <w:t>¿Y qué diferencia</w:t>
      </w:r>
      <w:r w:rsidR="00DC649F">
        <w:rPr>
          <w:rFonts w:asciiTheme="majorHAnsi" w:hAnsiTheme="majorHAnsi"/>
        </w:rPr>
        <w:t>s</w:t>
      </w:r>
      <w:r w:rsidR="00A2621F">
        <w:rPr>
          <w:rFonts w:asciiTheme="majorHAnsi" w:hAnsiTheme="majorHAnsi"/>
        </w:rPr>
        <w:t xml:space="preserve"> existe</w:t>
      </w:r>
      <w:r w:rsidR="00DC649F">
        <w:rPr>
          <w:rFonts w:asciiTheme="majorHAnsi" w:hAnsiTheme="majorHAnsi"/>
        </w:rPr>
        <w:t>n</w:t>
      </w:r>
      <w:r w:rsidR="00A2621F">
        <w:rPr>
          <w:rFonts w:asciiTheme="majorHAnsi" w:hAnsiTheme="majorHAnsi"/>
        </w:rPr>
        <w:t xml:space="preserve"> </w:t>
      </w:r>
      <w:r w:rsidR="007718D8">
        <w:rPr>
          <w:rFonts w:asciiTheme="majorHAnsi" w:hAnsiTheme="majorHAnsi"/>
        </w:rPr>
        <w:t>respecto de</w:t>
      </w:r>
      <w:r w:rsidR="00A2621F">
        <w:rPr>
          <w:rFonts w:asciiTheme="majorHAnsi" w:hAnsiTheme="majorHAnsi"/>
        </w:rPr>
        <w:t xml:space="preserve"> los municipios que presentan una menor renta personal?</w:t>
      </w:r>
      <w:r w:rsidR="00CE028C" w:rsidRPr="00A2621F">
        <w:rPr>
          <w:rFonts w:asciiTheme="majorHAnsi" w:hAnsiTheme="majorHAnsi"/>
        </w:rPr>
        <w:t xml:space="preserve"> ¿Cuáles son las</w:t>
      </w:r>
      <w:r w:rsidR="007718D8">
        <w:rPr>
          <w:rFonts w:asciiTheme="majorHAnsi" w:hAnsiTheme="majorHAnsi"/>
        </w:rPr>
        <w:t xml:space="preserve"> causas de estas</w:t>
      </w:r>
      <w:r w:rsidR="00173944">
        <w:rPr>
          <w:rFonts w:asciiTheme="majorHAnsi" w:hAnsiTheme="majorHAnsi"/>
        </w:rPr>
        <w:t xml:space="preserve"> posibles</w:t>
      </w:r>
      <w:r w:rsidR="00812127" w:rsidRPr="00A2621F">
        <w:rPr>
          <w:rFonts w:asciiTheme="majorHAnsi" w:hAnsiTheme="majorHAnsi"/>
        </w:rPr>
        <w:t xml:space="preserve"> diferencias?</w:t>
      </w:r>
      <w:r w:rsidR="00A2621F">
        <w:rPr>
          <w:rFonts w:asciiTheme="majorHAnsi" w:hAnsiTheme="majorHAnsi"/>
        </w:rPr>
        <w:t xml:space="preserve"> ¿Qué municipios presentan una distribución de la renta personal más desigual</w:t>
      </w:r>
      <w:r w:rsidR="00216B09">
        <w:rPr>
          <w:rFonts w:asciiTheme="majorHAnsi" w:hAnsiTheme="majorHAnsi"/>
        </w:rPr>
        <w:t>?</w:t>
      </w:r>
      <w:r w:rsidR="00812127" w:rsidRPr="00A2621F">
        <w:rPr>
          <w:rFonts w:asciiTheme="majorHAnsi" w:hAnsiTheme="majorHAnsi"/>
        </w:rPr>
        <w:t xml:space="preserve"> </w:t>
      </w:r>
      <w:r w:rsidR="00A2621F">
        <w:rPr>
          <w:rFonts w:asciiTheme="majorHAnsi" w:hAnsiTheme="majorHAnsi"/>
        </w:rPr>
        <w:t>¿</w:t>
      </w:r>
      <w:r w:rsidR="00CE028C" w:rsidRPr="00A2621F">
        <w:rPr>
          <w:rFonts w:asciiTheme="majorHAnsi" w:hAnsiTheme="majorHAnsi"/>
        </w:rPr>
        <w:t xml:space="preserve">Existe un patrón </w:t>
      </w:r>
      <w:r w:rsidR="00216B09">
        <w:rPr>
          <w:rFonts w:asciiTheme="majorHAnsi" w:hAnsiTheme="majorHAnsi"/>
        </w:rPr>
        <w:t xml:space="preserve">distributivo </w:t>
      </w:r>
      <w:r w:rsidR="00B704C2">
        <w:rPr>
          <w:rFonts w:asciiTheme="majorHAnsi" w:hAnsiTheme="majorHAnsi"/>
        </w:rPr>
        <w:t>espacial?</w:t>
      </w:r>
      <w:r w:rsidR="007718D8">
        <w:rPr>
          <w:rFonts w:asciiTheme="majorHAnsi" w:hAnsiTheme="majorHAnsi"/>
        </w:rPr>
        <w:t xml:space="preserve"> </w:t>
      </w:r>
      <w:r w:rsidR="00216B09" w:rsidRPr="00A2621F">
        <w:rPr>
          <w:rFonts w:asciiTheme="majorHAnsi" w:hAnsiTheme="majorHAnsi"/>
        </w:rPr>
        <w:t xml:space="preserve">¿Cuál es el impacto de los </w:t>
      </w:r>
      <w:r w:rsidR="00216B09">
        <w:rPr>
          <w:rFonts w:asciiTheme="majorHAnsi" w:hAnsiTheme="majorHAnsi"/>
        </w:rPr>
        <w:t>ganadores</w:t>
      </w:r>
      <w:r w:rsidR="00216B09" w:rsidRPr="00A2621F">
        <w:rPr>
          <w:rFonts w:asciiTheme="majorHAnsi" w:hAnsiTheme="majorHAnsi"/>
        </w:rPr>
        <w:t xml:space="preserve"> de ingresos más altos en el crecimiento económico y la desigualdad</w:t>
      </w:r>
      <w:r w:rsidR="00216B09">
        <w:rPr>
          <w:rFonts w:asciiTheme="majorHAnsi" w:hAnsiTheme="majorHAnsi"/>
        </w:rPr>
        <w:t xml:space="preserve"> </w:t>
      </w:r>
      <w:r w:rsidR="00B704C2">
        <w:rPr>
          <w:rFonts w:asciiTheme="majorHAnsi" w:hAnsiTheme="majorHAnsi"/>
        </w:rPr>
        <w:t>local</w:t>
      </w:r>
      <w:r w:rsidR="00216B09" w:rsidRPr="00A2621F">
        <w:rPr>
          <w:rFonts w:asciiTheme="majorHAnsi" w:hAnsiTheme="majorHAnsi"/>
        </w:rPr>
        <w:t>?</w:t>
      </w:r>
      <w:r w:rsidR="007718D8">
        <w:rPr>
          <w:rFonts w:asciiTheme="majorHAnsi" w:hAnsiTheme="majorHAnsi"/>
        </w:rPr>
        <w:t xml:space="preserve"> </w:t>
      </w:r>
      <w:r w:rsidR="00216B09">
        <w:rPr>
          <w:rFonts w:asciiTheme="majorHAnsi" w:hAnsiTheme="majorHAnsi"/>
        </w:rPr>
        <w:t>¿</w:t>
      </w:r>
      <w:r w:rsidR="00CE028C" w:rsidRPr="00A2621F">
        <w:rPr>
          <w:rFonts w:asciiTheme="majorHAnsi" w:hAnsiTheme="majorHAnsi"/>
        </w:rPr>
        <w:t xml:space="preserve">Cómo </w:t>
      </w:r>
      <w:r w:rsidR="00216B09">
        <w:rPr>
          <w:rFonts w:asciiTheme="majorHAnsi" w:hAnsiTheme="majorHAnsi"/>
        </w:rPr>
        <w:t xml:space="preserve">pueden diseñarse políticas redistributivas, tanto por la vía del gasto </w:t>
      </w:r>
      <w:r w:rsidR="007718D8">
        <w:rPr>
          <w:rFonts w:asciiTheme="majorHAnsi" w:hAnsiTheme="majorHAnsi"/>
        </w:rPr>
        <w:t xml:space="preserve">público </w:t>
      </w:r>
      <w:r w:rsidR="00216B09">
        <w:rPr>
          <w:rFonts w:asciiTheme="majorHAnsi" w:hAnsiTheme="majorHAnsi"/>
        </w:rPr>
        <w:t>como de los impuestos, para reducir la desigualdad de la renta local?</w:t>
      </w:r>
    </w:p>
    <w:p w14:paraId="2C0E29AC" w14:textId="77777777" w:rsidR="00216B09" w:rsidRDefault="00216B09" w:rsidP="00CE028C">
      <w:pPr>
        <w:rPr>
          <w:rFonts w:asciiTheme="majorHAnsi" w:hAnsiTheme="majorHAnsi"/>
        </w:rPr>
      </w:pPr>
    </w:p>
    <w:p w14:paraId="6B7400ED" w14:textId="0DEC275E" w:rsidR="008232B7" w:rsidRDefault="00945179" w:rsidP="004B4F4A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 w:rsidR="00CE028C" w:rsidRPr="00A2621F">
        <w:rPr>
          <w:rFonts w:asciiTheme="majorHAnsi" w:hAnsiTheme="majorHAnsi"/>
        </w:rPr>
        <w:t xml:space="preserve">La información sobre </w:t>
      </w:r>
      <w:r w:rsidR="00216B09">
        <w:rPr>
          <w:rFonts w:asciiTheme="majorHAnsi" w:hAnsiTheme="majorHAnsi"/>
        </w:rPr>
        <w:t xml:space="preserve">el nivel de renta personal en los municipios y su distribución </w:t>
      </w:r>
      <w:r w:rsidR="00CE028C" w:rsidRPr="00A2621F">
        <w:rPr>
          <w:rFonts w:asciiTheme="majorHAnsi" w:hAnsiTheme="majorHAnsi"/>
        </w:rPr>
        <w:t xml:space="preserve">es esencial para responder a todas estas preguntas. </w:t>
      </w:r>
      <w:r w:rsidR="00216B09">
        <w:rPr>
          <w:rFonts w:asciiTheme="majorHAnsi" w:hAnsiTheme="majorHAnsi"/>
        </w:rPr>
        <w:t xml:space="preserve">De hecho, los datos </w:t>
      </w:r>
      <w:r w:rsidR="00CE028C" w:rsidRPr="00A2621F">
        <w:rPr>
          <w:rFonts w:asciiTheme="majorHAnsi" w:hAnsiTheme="majorHAnsi"/>
        </w:rPr>
        <w:t xml:space="preserve">sobre los ingresos </w:t>
      </w:r>
      <w:r w:rsidR="00F32B29">
        <w:rPr>
          <w:rFonts w:asciiTheme="majorHAnsi" w:hAnsiTheme="majorHAnsi"/>
        </w:rPr>
        <w:t>obtenidos</w:t>
      </w:r>
      <w:r w:rsidR="00216B09">
        <w:rPr>
          <w:rFonts w:asciiTheme="majorHAnsi" w:hAnsiTheme="majorHAnsi"/>
        </w:rPr>
        <w:t xml:space="preserve"> anualmente </w:t>
      </w:r>
      <w:r w:rsidR="00F32B29">
        <w:rPr>
          <w:rFonts w:asciiTheme="majorHAnsi" w:hAnsiTheme="majorHAnsi"/>
        </w:rPr>
        <w:t xml:space="preserve">por </w:t>
      </w:r>
      <w:r w:rsidR="00216B09">
        <w:rPr>
          <w:rFonts w:asciiTheme="majorHAnsi" w:hAnsiTheme="majorHAnsi"/>
        </w:rPr>
        <w:t xml:space="preserve">los residentes en una localidad constituyen </w:t>
      </w:r>
      <w:r w:rsidR="00CE028C" w:rsidRPr="00A2621F">
        <w:rPr>
          <w:rFonts w:asciiTheme="majorHAnsi" w:hAnsiTheme="majorHAnsi"/>
        </w:rPr>
        <w:t xml:space="preserve">un indicador económico </w:t>
      </w:r>
      <w:r w:rsidR="00216B09">
        <w:rPr>
          <w:rFonts w:asciiTheme="majorHAnsi" w:hAnsiTheme="majorHAnsi"/>
        </w:rPr>
        <w:t xml:space="preserve">muy </w:t>
      </w:r>
      <w:r w:rsidR="00CE028C" w:rsidRPr="00A2621F">
        <w:rPr>
          <w:rFonts w:asciiTheme="majorHAnsi" w:hAnsiTheme="majorHAnsi"/>
        </w:rPr>
        <w:t xml:space="preserve">importante, ampliamente utilizado en </w:t>
      </w:r>
      <w:r w:rsidR="00DC649F">
        <w:rPr>
          <w:rFonts w:asciiTheme="majorHAnsi" w:hAnsiTheme="majorHAnsi"/>
        </w:rPr>
        <w:t xml:space="preserve">los </w:t>
      </w:r>
      <w:r w:rsidR="00CE028C" w:rsidRPr="00A2621F">
        <w:rPr>
          <w:rFonts w:asciiTheme="majorHAnsi" w:hAnsiTheme="majorHAnsi"/>
        </w:rPr>
        <w:t>estudios relacionados</w:t>
      </w:r>
      <w:r w:rsidR="00DC649F">
        <w:rPr>
          <w:rFonts w:asciiTheme="majorHAnsi" w:hAnsiTheme="majorHAnsi"/>
        </w:rPr>
        <w:t xml:space="preserve"> </w:t>
      </w:r>
      <w:r w:rsidR="00CE028C" w:rsidRPr="00A2621F">
        <w:rPr>
          <w:rFonts w:asciiTheme="majorHAnsi" w:hAnsiTheme="majorHAnsi"/>
        </w:rPr>
        <w:t xml:space="preserve">con la economía urbana, el federalismo fiscal, la vivienda </w:t>
      </w:r>
      <w:r w:rsidR="00F32B29">
        <w:rPr>
          <w:rFonts w:asciiTheme="majorHAnsi" w:hAnsiTheme="majorHAnsi"/>
        </w:rPr>
        <w:t>o</w:t>
      </w:r>
      <w:r w:rsidR="00CE028C" w:rsidRPr="00A2621F">
        <w:rPr>
          <w:rFonts w:asciiTheme="majorHAnsi" w:hAnsiTheme="majorHAnsi"/>
        </w:rPr>
        <w:t xml:space="preserve"> </w:t>
      </w:r>
      <w:r w:rsidR="00216B09">
        <w:rPr>
          <w:rFonts w:asciiTheme="majorHAnsi" w:hAnsiTheme="majorHAnsi"/>
        </w:rPr>
        <w:t xml:space="preserve">el análisis </w:t>
      </w:r>
      <w:r w:rsidR="005A6251">
        <w:rPr>
          <w:rFonts w:asciiTheme="majorHAnsi" w:hAnsiTheme="majorHAnsi"/>
        </w:rPr>
        <w:t>espacia</w:t>
      </w:r>
      <w:r w:rsidR="00216B09">
        <w:rPr>
          <w:rFonts w:asciiTheme="majorHAnsi" w:hAnsiTheme="majorHAnsi"/>
        </w:rPr>
        <w:t xml:space="preserve">l de </w:t>
      </w:r>
      <w:r w:rsidR="00F32B29">
        <w:rPr>
          <w:rFonts w:asciiTheme="majorHAnsi" w:hAnsiTheme="majorHAnsi"/>
        </w:rPr>
        <w:t xml:space="preserve">los diferentes </w:t>
      </w:r>
      <w:r w:rsidR="00216B09">
        <w:rPr>
          <w:rFonts w:asciiTheme="majorHAnsi" w:hAnsiTheme="majorHAnsi"/>
        </w:rPr>
        <w:t>mercados</w:t>
      </w:r>
      <w:r w:rsidR="00F32B29">
        <w:rPr>
          <w:rFonts w:asciiTheme="majorHAnsi" w:hAnsiTheme="majorHAnsi"/>
        </w:rPr>
        <w:t xml:space="preserve"> de bienes y servicios</w:t>
      </w:r>
      <w:r w:rsidR="00216B09">
        <w:rPr>
          <w:rFonts w:asciiTheme="majorHAnsi" w:hAnsiTheme="majorHAnsi"/>
        </w:rPr>
        <w:t xml:space="preserve">. </w:t>
      </w:r>
      <w:r w:rsidR="00CE028C" w:rsidRPr="00A2621F">
        <w:rPr>
          <w:rFonts w:asciiTheme="majorHAnsi" w:hAnsiTheme="majorHAnsi"/>
        </w:rPr>
        <w:t xml:space="preserve">Además, </w:t>
      </w:r>
      <w:r w:rsidR="005A6251">
        <w:rPr>
          <w:rFonts w:asciiTheme="majorHAnsi" w:hAnsiTheme="majorHAnsi"/>
        </w:rPr>
        <w:t>la perspectiva</w:t>
      </w:r>
      <w:r w:rsidR="00CE028C" w:rsidRPr="00A2621F">
        <w:rPr>
          <w:rFonts w:asciiTheme="majorHAnsi" w:hAnsiTheme="majorHAnsi"/>
        </w:rPr>
        <w:t xml:space="preserve"> </w:t>
      </w:r>
      <w:r w:rsidR="005A6251">
        <w:rPr>
          <w:rFonts w:asciiTheme="majorHAnsi" w:hAnsiTheme="majorHAnsi"/>
        </w:rPr>
        <w:t xml:space="preserve">territorial </w:t>
      </w:r>
      <w:r w:rsidR="00CE028C" w:rsidRPr="00A2621F">
        <w:rPr>
          <w:rFonts w:asciiTheme="majorHAnsi" w:hAnsiTheme="majorHAnsi"/>
        </w:rPr>
        <w:t xml:space="preserve">de la desigualdad de </w:t>
      </w:r>
      <w:r w:rsidR="002C3468">
        <w:rPr>
          <w:rFonts w:asciiTheme="majorHAnsi" w:hAnsiTheme="majorHAnsi"/>
        </w:rPr>
        <w:t xml:space="preserve">la renta </w:t>
      </w:r>
      <w:r w:rsidR="00CE028C" w:rsidRPr="00A2621F">
        <w:rPr>
          <w:rFonts w:asciiTheme="majorHAnsi" w:hAnsiTheme="majorHAnsi"/>
        </w:rPr>
        <w:t xml:space="preserve">y la pobreza </w:t>
      </w:r>
      <w:r w:rsidR="005A6251">
        <w:rPr>
          <w:rFonts w:asciiTheme="majorHAnsi" w:hAnsiTheme="majorHAnsi"/>
        </w:rPr>
        <w:t>es un</w:t>
      </w:r>
      <w:r w:rsidR="00216B09">
        <w:rPr>
          <w:rFonts w:asciiTheme="majorHAnsi" w:hAnsiTheme="majorHAnsi"/>
        </w:rPr>
        <w:t xml:space="preserve"> </w:t>
      </w:r>
      <w:r w:rsidR="005A6251">
        <w:rPr>
          <w:rFonts w:asciiTheme="majorHAnsi" w:hAnsiTheme="majorHAnsi"/>
        </w:rPr>
        <w:t>campo de estudio</w:t>
      </w:r>
      <w:r w:rsidR="00216B09">
        <w:rPr>
          <w:rFonts w:asciiTheme="majorHAnsi" w:hAnsiTheme="majorHAnsi"/>
        </w:rPr>
        <w:t xml:space="preserve"> </w:t>
      </w:r>
      <w:r w:rsidR="005A6251">
        <w:rPr>
          <w:rFonts w:asciiTheme="majorHAnsi" w:hAnsiTheme="majorHAnsi"/>
        </w:rPr>
        <w:t>que actualmente recibe</w:t>
      </w:r>
      <w:r w:rsidR="00DC649F">
        <w:rPr>
          <w:rFonts w:asciiTheme="majorHAnsi" w:hAnsiTheme="majorHAnsi"/>
        </w:rPr>
        <w:t xml:space="preserve"> </w:t>
      </w:r>
      <w:r w:rsidR="002C3468">
        <w:rPr>
          <w:rFonts w:asciiTheme="majorHAnsi" w:hAnsiTheme="majorHAnsi"/>
        </w:rPr>
        <w:t>una</w:t>
      </w:r>
      <w:r w:rsidR="00CE028C" w:rsidRPr="00A2621F">
        <w:rPr>
          <w:rFonts w:asciiTheme="majorHAnsi" w:hAnsiTheme="majorHAnsi"/>
        </w:rPr>
        <w:t xml:space="preserve"> atención </w:t>
      </w:r>
      <w:r w:rsidR="002C3468">
        <w:rPr>
          <w:rFonts w:asciiTheme="majorHAnsi" w:hAnsiTheme="majorHAnsi"/>
        </w:rPr>
        <w:t xml:space="preserve">creciente </w:t>
      </w:r>
      <w:r w:rsidR="0099755F">
        <w:rPr>
          <w:rFonts w:asciiTheme="majorHAnsi" w:hAnsiTheme="majorHAnsi"/>
        </w:rPr>
        <w:t xml:space="preserve">de los investigadores y </w:t>
      </w:r>
      <w:r w:rsidR="00216B09">
        <w:rPr>
          <w:rFonts w:asciiTheme="majorHAnsi" w:hAnsiTheme="majorHAnsi"/>
        </w:rPr>
        <w:t xml:space="preserve">analistas </w:t>
      </w:r>
      <w:r w:rsidR="0099755F">
        <w:rPr>
          <w:rFonts w:asciiTheme="majorHAnsi" w:hAnsiTheme="majorHAnsi"/>
        </w:rPr>
        <w:t>socioeconómicos.</w:t>
      </w:r>
    </w:p>
    <w:p w14:paraId="5CF58066" w14:textId="5C5475EA" w:rsidR="008232B7" w:rsidRDefault="008232B7" w:rsidP="004B4F4A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p w14:paraId="170D1EC2" w14:textId="288FA52C" w:rsidR="00465EF1" w:rsidRDefault="00D414AB" w:rsidP="00F85046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 w:rsidR="00CE028C" w:rsidRPr="00A2621F">
        <w:rPr>
          <w:rFonts w:asciiTheme="majorHAnsi" w:hAnsiTheme="majorHAnsi"/>
        </w:rPr>
        <w:t xml:space="preserve">Sin embargo, a pesar de </w:t>
      </w:r>
      <w:r>
        <w:rPr>
          <w:rFonts w:asciiTheme="majorHAnsi" w:hAnsiTheme="majorHAnsi"/>
        </w:rPr>
        <w:t>esta</w:t>
      </w:r>
      <w:r w:rsidR="00CE028C" w:rsidRPr="00A2621F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relevancia, l</w:t>
      </w:r>
      <w:r w:rsidR="00CE028C" w:rsidRPr="00A2621F">
        <w:rPr>
          <w:rFonts w:asciiTheme="majorHAnsi" w:hAnsiTheme="majorHAnsi"/>
        </w:rPr>
        <w:t xml:space="preserve">os datos </w:t>
      </w:r>
      <w:r>
        <w:rPr>
          <w:rFonts w:asciiTheme="majorHAnsi" w:hAnsiTheme="majorHAnsi"/>
        </w:rPr>
        <w:t>sobre</w:t>
      </w:r>
      <w:r w:rsidR="00CE028C" w:rsidRPr="00A2621F">
        <w:rPr>
          <w:rFonts w:asciiTheme="majorHAnsi" w:hAnsiTheme="majorHAnsi"/>
        </w:rPr>
        <w:t xml:space="preserve"> </w:t>
      </w:r>
      <w:r w:rsidR="00B07559">
        <w:rPr>
          <w:rFonts w:asciiTheme="majorHAnsi" w:hAnsiTheme="majorHAnsi"/>
        </w:rPr>
        <w:t xml:space="preserve">los </w:t>
      </w:r>
      <w:r w:rsidR="00CE028C" w:rsidRPr="00A2621F">
        <w:rPr>
          <w:rFonts w:asciiTheme="majorHAnsi" w:hAnsiTheme="majorHAnsi"/>
        </w:rPr>
        <w:t>ingresos</w:t>
      </w:r>
      <w:r>
        <w:rPr>
          <w:rFonts w:asciiTheme="majorHAnsi" w:hAnsiTheme="majorHAnsi"/>
        </w:rPr>
        <w:t xml:space="preserve"> personales a nivel local</w:t>
      </w:r>
      <w:r w:rsidR="000738F6">
        <w:rPr>
          <w:rFonts w:asciiTheme="majorHAnsi" w:hAnsiTheme="majorHAnsi"/>
        </w:rPr>
        <w:t xml:space="preserve"> siguen siendo </w:t>
      </w:r>
      <w:r w:rsidR="00CE028C" w:rsidRPr="00A2621F">
        <w:rPr>
          <w:rFonts w:asciiTheme="majorHAnsi" w:hAnsiTheme="majorHAnsi"/>
        </w:rPr>
        <w:t>un</w:t>
      </w:r>
      <w:r w:rsidR="004B4F4A">
        <w:rPr>
          <w:rFonts w:asciiTheme="majorHAnsi" w:hAnsiTheme="majorHAnsi"/>
        </w:rPr>
        <w:t xml:space="preserve">a asignatura pendiente </w:t>
      </w:r>
      <w:r w:rsidR="00CE028C" w:rsidRPr="00A2621F">
        <w:rPr>
          <w:rFonts w:asciiTheme="majorHAnsi" w:hAnsiTheme="majorHAnsi"/>
        </w:rPr>
        <w:t>dentro de las estadísticas oficiales de</w:t>
      </w:r>
      <w:r w:rsidR="00812127" w:rsidRPr="00A2621F">
        <w:rPr>
          <w:rFonts w:asciiTheme="majorHAnsi" w:hAnsiTheme="majorHAnsi"/>
        </w:rPr>
        <w:t xml:space="preserve"> </w:t>
      </w:r>
      <w:r w:rsidR="00CE028C" w:rsidRPr="00A2621F">
        <w:rPr>
          <w:rFonts w:asciiTheme="majorHAnsi" w:hAnsiTheme="majorHAnsi"/>
        </w:rPr>
        <w:t>muchos países desarrollados</w:t>
      </w:r>
      <w:r w:rsidR="004B4F4A">
        <w:rPr>
          <w:rFonts w:asciiTheme="majorHAnsi" w:hAnsiTheme="majorHAnsi"/>
        </w:rPr>
        <w:t>, incluida España</w:t>
      </w:r>
      <w:r w:rsidR="00CE028C" w:rsidRPr="00A2621F">
        <w:rPr>
          <w:rFonts w:asciiTheme="majorHAnsi" w:hAnsiTheme="majorHAnsi"/>
        </w:rPr>
        <w:t xml:space="preserve">. </w:t>
      </w:r>
      <w:r w:rsidR="00F85046">
        <w:rPr>
          <w:rFonts w:asciiTheme="majorHAnsi" w:hAnsiTheme="majorHAnsi"/>
        </w:rPr>
        <w:t xml:space="preserve">Con el objetivo de colmar esta laguna en nuestra información estadística, Fedea presenta una nueva </w:t>
      </w:r>
      <w:r w:rsidR="00A31DB5">
        <w:rPr>
          <w:rFonts w:asciiTheme="majorHAnsi" w:hAnsiTheme="majorHAnsi"/>
        </w:rPr>
        <w:t>base de datos</w:t>
      </w:r>
      <w:r w:rsidR="00F85046">
        <w:rPr>
          <w:rFonts w:asciiTheme="majorHAnsi" w:hAnsiTheme="majorHAnsi"/>
        </w:rPr>
        <w:t xml:space="preserve"> de</w:t>
      </w:r>
      <w:r w:rsidR="00A31DB5">
        <w:rPr>
          <w:rFonts w:asciiTheme="majorHAnsi" w:hAnsiTheme="majorHAnsi"/>
        </w:rPr>
        <w:t xml:space="preserve"> </w:t>
      </w:r>
      <w:r w:rsidR="0090218B" w:rsidRPr="0090218B">
        <w:rPr>
          <w:rFonts w:ascii="Palatino" w:hAnsi="Palatino"/>
          <w:b/>
          <w:i/>
        </w:rPr>
        <w:t>Renta personal de los municipios españoles y su distribución</w:t>
      </w:r>
      <w:r w:rsidR="001F2FB9">
        <w:rPr>
          <w:rFonts w:asciiTheme="majorHAnsi" w:hAnsiTheme="majorHAnsi"/>
        </w:rPr>
        <w:t xml:space="preserve">, </w:t>
      </w:r>
      <w:r w:rsidR="00F85046">
        <w:rPr>
          <w:rFonts w:asciiTheme="majorHAnsi" w:hAnsiTheme="majorHAnsi"/>
        </w:rPr>
        <w:t xml:space="preserve">elaborada a partir de </w:t>
      </w:r>
      <w:proofErr w:type="spellStart"/>
      <w:r w:rsidR="000E1774">
        <w:rPr>
          <w:rFonts w:asciiTheme="majorHAnsi" w:hAnsiTheme="majorHAnsi"/>
        </w:rPr>
        <w:t>micro</w:t>
      </w:r>
      <w:r w:rsidR="00F85046">
        <w:rPr>
          <w:rFonts w:asciiTheme="majorHAnsi" w:hAnsiTheme="majorHAnsi"/>
        </w:rPr>
        <w:t>datos</w:t>
      </w:r>
      <w:proofErr w:type="spellEnd"/>
      <w:r w:rsidR="00F85046">
        <w:rPr>
          <w:rFonts w:asciiTheme="majorHAnsi" w:hAnsiTheme="majorHAnsi"/>
        </w:rPr>
        <w:t xml:space="preserve"> de IRPF suministrados por la AEAT. Esta nueva fuente ofrecerá datos </w:t>
      </w:r>
      <w:r w:rsidR="001F2FB9">
        <w:rPr>
          <w:rFonts w:asciiTheme="majorHAnsi" w:hAnsiTheme="majorHAnsi"/>
        </w:rPr>
        <w:t>para los municipios españoles</w:t>
      </w:r>
      <w:r w:rsidR="00465EF1">
        <w:rPr>
          <w:rFonts w:asciiTheme="majorHAnsi" w:hAnsiTheme="majorHAnsi"/>
        </w:rPr>
        <w:t xml:space="preserve"> de más de 5.000 habitantes</w:t>
      </w:r>
      <w:r w:rsidR="000E1774">
        <w:rPr>
          <w:rFonts w:asciiTheme="majorHAnsi" w:hAnsiTheme="majorHAnsi"/>
        </w:rPr>
        <w:t>,</w:t>
      </w:r>
      <w:r w:rsidR="00465EF1">
        <w:rPr>
          <w:rFonts w:asciiTheme="majorHAnsi" w:hAnsiTheme="majorHAnsi"/>
        </w:rPr>
        <w:t xml:space="preserve"> pertenecientes a las Comun</w:t>
      </w:r>
      <w:r w:rsidR="00057ADB">
        <w:rPr>
          <w:rFonts w:asciiTheme="majorHAnsi" w:hAnsiTheme="majorHAnsi"/>
        </w:rPr>
        <w:t>idades y Ciudades Autónomas de Régimen Fiscal C</w:t>
      </w:r>
      <w:r w:rsidR="00465EF1">
        <w:rPr>
          <w:rFonts w:asciiTheme="majorHAnsi" w:hAnsiTheme="majorHAnsi"/>
        </w:rPr>
        <w:t>omún. Inicialmente, por razones metodológicas, esta base de datos arranca con la información correspondiente al año 2007</w:t>
      </w:r>
      <w:r w:rsidR="00B8271C">
        <w:rPr>
          <w:rFonts w:asciiTheme="majorHAnsi" w:hAnsiTheme="majorHAnsi"/>
        </w:rPr>
        <w:t xml:space="preserve"> –1.109 municipios–</w:t>
      </w:r>
      <w:r w:rsidR="00465EF1">
        <w:rPr>
          <w:rFonts w:asciiTheme="majorHAnsi" w:hAnsiTheme="majorHAnsi"/>
        </w:rPr>
        <w:t>, con el propósito de completar, en un plazo</w:t>
      </w:r>
      <w:r w:rsidR="009B0176">
        <w:rPr>
          <w:rFonts w:asciiTheme="majorHAnsi" w:hAnsiTheme="majorHAnsi"/>
        </w:rPr>
        <w:t xml:space="preserve"> de tiempo razonablemente corto</w:t>
      </w:r>
      <w:r w:rsidR="00136354">
        <w:rPr>
          <w:rFonts w:asciiTheme="majorHAnsi" w:hAnsiTheme="majorHAnsi"/>
        </w:rPr>
        <w:t>,</w:t>
      </w:r>
      <w:r w:rsidR="00465EF1">
        <w:rPr>
          <w:rFonts w:asciiTheme="majorHAnsi" w:hAnsiTheme="majorHAnsi"/>
        </w:rPr>
        <w:t xml:space="preserve"> los años comprendidos entre 2002 y 2009, </w:t>
      </w:r>
      <w:r w:rsidR="00465EF1">
        <w:rPr>
          <w:rFonts w:asciiTheme="majorHAnsi" w:hAnsiTheme="majorHAnsi"/>
        </w:rPr>
        <w:lastRenderedPageBreak/>
        <w:t xml:space="preserve">para los cuales se dispone actualmente de </w:t>
      </w:r>
      <w:r w:rsidR="00B8271C">
        <w:rPr>
          <w:rFonts w:asciiTheme="majorHAnsi" w:hAnsiTheme="majorHAnsi"/>
        </w:rPr>
        <w:t xml:space="preserve">la información </w:t>
      </w:r>
      <w:r w:rsidR="00465EF1">
        <w:rPr>
          <w:rFonts w:asciiTheme="majorHAnsi" w:hAnsiTheme="majorHAnsi"/>
        </w:rPr>
        <w:t>esta</w:t>
      </w:r>
      <w:r w:rsidR="00B8271C">
        <w:rPr>
          <w:rFonts w:asciiTheme="majorHAnsi" w:hAnsiTheme="majorHAnsi"/>
        </w:rPr>
        <w:t>dística necesaria</w:t>
      </w:r>
      <w:r w:rsidR="00465EF1">
        <w:rPr>
          <w:rFonts w:asciiTheme="majorHAnsi" w:hAnsiTheme="majorHAnsi"/>
        </w:rPr>
        <w:t>. Una vez culminada esta primera etapa, la base de datos irá incorporando</w:t>
      </w:r>
      <w:r w:rsidR="00B8271C">
        <w:rPr>
          <w:rFonts w:asciiTheme="majorHAnsi" w:hAnsiTheme="majorHAnsi"/>
        </w:rPr>
        <w:t xml:space="preserve"> los sucesivos años</w:t>
      </w:r>
      <w:r w:rsidR="00465EF1">
        <w:rPr>
          <w:rFonts w:asciiTheme="majorHAnsi" w:hAnsiTheme="majorHAnsi"/>
        </w:rPr>
        <w:t>, a medida que la información</w:t>
      </w:r>
      <w:r w:rsidR="00B8271C">
        <w:rPr>
          <w:rFonts w:asciiTheme="majorHAnsi" w:hAnsiTheme="majorHAnsi"/>
        </w:rPr>
        <w:t xml:space="preserve"> primaria </w:t>
      </w:r>
      <w:r w:rsidR="009B0176">
        <w:rPr>
          <w:rFonts w:asciiTheme="majorHAnsi" w:hAnsiTheme="majorHAnsi"/>
        </w:rPr>
        <w:t>se difunda</w:t>
      </w:r>
      <w:r w:rsidR="00B8271C">
        <w:rPr>
          <w:rFonts w:asciiTheme="majorHAnsi" w:hAnsiTheme="majorHAnsi"/>
        </w:rPr>
        <w:t>.</w:t>
      </w:r>
    </w:p>
    <w:p w14:paraId="3E6040CB" w14:textId="77777777" w:rsidR="00B8271C" w:rsidRDefault="00B8271C" w:rsidP="00B07559">
      <w:pPr>
        <w:jc w:val="both"/>
        <w:rPr>
          <w:rFonts w:asciiTheme="majorHAnsi" w:hAnsiTheme="majorHAnsi"/>
        </w:rPr>
      </w:pPr>
    </w:p>
    <w:p w14:paraId="0DA27421" w14:textId="21BD7EEB" w:rsidR="00B8271C" w:rsidRDefault="00B8271C" w:rsidP="00B07559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ab/>
        <w:t xml:space="preserve">En cada año, la estadística </w:t>
      </w:r>
      <w:r w:rsidR="00BF506B">
        <w:rPr>
          <w:rFonts w:asciiTheme="majorHAnsi" w:hAnsiTheme="majorHAnsi"/>
        </w:rPr>
        <w:t xml:space="preserve">elaborada </w:t>
      </w:r>
      <w:r>
        <w:rPr>
          <w:rFonts w:asciiTheme="majorHAnsi" w:hAnsiTheme="majorHAnsi"/>
        </w:rPr>
        <w:t>incluye información para cada</w:t>
      </w:r>
      <w:r w:rsidR="0034286B">
        <w:rPr>
          <w:rFonts w:asciiTheme="majorHAnsi" w:hAnsiTheme="majorHAnsi"/>
        </w:rPr>
        <w:t xml:space="preserve"> municipio de la renta personal per </w:t>
      </w:r>
      <w:proofErr w:type="spellStart"/>
      <w:r w:rsidR="0034286B">
        <w:rPr>
          <w:rFonts w:asciiTheme="majorHAnsi" w:hAnsiTheme="majorHAnsi"/>
        </w:rPr>
        <w:t>capita</w:t>
      </w:r>
      <w:proofErr w:type="spellEnd"/>
      <w:r w:rsidR="0034286B">
        <w:rPr>
          <w:rFonts w:asciiTheme="majorHAnsi" w:hAnsiTheme="majorHAnsi"/>
        </w:rPr>
        <w:t xml:space="preserve"> y por declarante de IRPF, medidas de desigualdad (índice de </w:t>
      </w:r>
      <w:proofErr w:type="spellStart"/>
      <w:r w:rsidR="0034286B">
        <w:rPr>
          <w:rFonts w:asciiTheme="majorHAnsi" w:hAnsiTheme="majorHAnsi"/>
        </w:rPr>
        <w:t>Gini</w:t>
      </w:r>
      <w:proofErr w:type="spellEnd"/>
      <w:r w:rsidR="0034286B">
        <w:rPr>
          <w:rFonts w:asciiTheme="majorHAnsi" w:hAnsiTheme="majorHAnsi"/>
        </w:rPr>
        <w:t xml:space="preserve"> y de </w:t>
      </w:r>
      <w:proofErr w:type="spellStart"/>
      <w:r w:rsidR="0034286B">
        <w:rPr>
          <w:rFonts w:asciiTheme="majorHAnsi" w:hAnsiTheme="majorHAnsi"/>
        </w:rPr>
        <w:t>Atkinson</w:t>
      </w:r>
      <w:proofErr w:type="spellEnd"/>
      <w:r w:rsidR="0034286B">
        <w:rPr>
          <w:rFonts w:asciiTheme="majorHAnsi" w:hAnsiTheme="majorHAnsi"/>
        </w:rPr>
        <w:t>), así como diversos indicadores de concentración de la renta entre los declarantes con mayores ingresos (1%, 0,5% y 0,1% más rico). Además, se ofrece</w:t>
      </w:r>
      <w:r w:rsidR="00BF506B">
        <w:rPr>
          <w:rFonts w:asciiTheme="majorHAnsi" w:hAnsiTheme="majorHAnsi"/>
        </w:rPr>
        <w:t xml:space="preserve"> </w:t>
      </w:r>
      <w:r w:rsidR="0034286B">
        <w:rPr>
          <w:rFonts w:asciiTheme="majorHAnsi" w:hAnsiTheme="majorHAnsi"/>
        </w:rPr>
        <w:t>para cada localidad</w:t>
      </w:r>
      <w:r w:rsidR="00BF506B">
        <w:rPr>
          <w:rFonts w:asciiTheme="majorHAnsi" w:hAnsiTheme="majorHAnsi"/>
        </w:rPr>
        <w:t xml:space="preserve"> </w:t>
      </w:r>
      <w:r w:rsidR="0034286B">
        <w:rPr>
          <w:rFonts w:asciiTheme="majorHAnsi" w:hAnsiTheme="majorHAnsi"/>
        </w:rPr>
        <w:t xml:space="preserve">la estructura de </w:t>
      </w:r>
      <w:r w:rsidR="00BF506B">
        <w:rPr>
          <w:rFonts w:asciiTheme="majorHAnsi" w:hAnsiTheme="majorHAnsi"/>
        </w:rPr>
        <w:t>la</w:t>
      </w:r>
      <w:r w:rsidR="0034286B">
        <w:rPr>
          <w:rFonts w:asciiTheme="majorHAnsi" w:hAnsiTheme="majorHAnsi"/>
        </w:rPr>
        <w:t xml:space="preserve"> distribución de renta personal, mediante el cálculo de quintiles.</w:t>
      </w:r>
    </w:p>
    <w:p w14:paraId="18EC951F" w14:textId="77777777" w:rsidR="00304EA0" w:rsidRDefault="00304EA0" w:rsidP="00B07559">
      <w:pPr>
        <w:jc w:val="both"/>
        <w:rPr>
          <w:rFonts w:asciiTheme="majorHAnsi" w:hAnsiTheme="majorHAnsi"/>
        </w:rPr>
      </w:pPr>
    </w:p>
    <w:p w14:paraId="0F8AF22E" w14:textId="1D93CFA8" w:rsidR="00B15595" w:rsidRDefault="00304EA0" w:rsidP="00B07559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ab/>
        <w:t xml:space="preserve">La metodología </w:t>
      </w:r>
      <w:r w:rsidR="00373421">
        <w:rPr>
          <w:rFonts w:asciiTheme="majorHAnsi" w:hAnsiTheme="majorHAnsi"/>
        </w:rPr>
        <w:t>seguida en la</w:t>
      </w:r>
      <w:r>
        <w:rPr>
          <w:rFonts w:asciiTheme="majorHAnsi" w:hAnsiTheme="majorHAnsi"/>
        </w:rPr>
        <w:t xml:space="preserve"> elaboración de </w:t>
      </w:r>
      <w:r w:rsidR="00647738">
        <w:rPr>
          <w:rFonts w:asciiTheme="majorHAnsi" w:hAnsiTheme="majorHAnsi"/>
        </w:rPr>
        <w:t>esta</w:t>
      </w:r>
      <w:r>
        <w:rPr>
          <w:rFonts w:asciiTheme="majorHAnsi" w:hAnsiTheme="majorHAnsi"/>
        </w:rPr>
        <w:t xml:space="preserve"> base de datos se recoge en </w:t>
      </w:r>
      <w:r w:rsidR="00BF506B">
        <w:rPr>
          <w:rFonts w:asciiTheme="majorHAnsi" w:hAnsiTheme="majorHAnsi"/>
        </w:rPr>
        <w:t>el documento de la c</w:t>
      </w:r>
      <w:r w:rsidR="00647738">
        <w:rPr>
          <w:rFonts w:asciiTheme="majorHAnsi" w:hAnsiTheme="majorHAnsi"/>
        </w:rPr>
        <w:t xml:space="preserve">olección </w:t>
      </w:r>
      <w:r w:rsidR="00647738" w:rsidRPr="00BF506B">
        <w:rPr>
          <w:rFonts w:asciiTheme="majorHAnsi" w:hAnsiTheme="majorHAnsi"/>
          <w:i/>
        </w:rPr>
        <w:t>Estudios sobre la Economía Española</w:t>
      </w:r>
      <w:r w:rsidR="00647738">
        <w:rPr>
          <w:rFonts w:asciiTheme="majorHAnsi" w:hAnsiTheme="majorHAnsi"/>
        </w:rPr>
        <w:t xml:space="preserve"> “</w:t>
      </w:r>
      <w:r w:rsidR="00647738" w:rsidRPr="00647738">
        <w:rPr>
          <w:rFonts w:asciiTheme="majorHAnsi" w:hAnsiTheme="majorHAnsi"/>
        </w:rPr>
        <w:t xml:space="preserve">Renta personal de los municipios españoles y su distribución: Metodología de estimación a partir de </w:t>
      </w:r>
      <w:proofErr w:type="spellStart"/>
      <w:r w:rsidR="00647738" w:rsidRPr="00647738">
        <w:rPr>
          <w:rFonts w:asciiTheme="majorHAnsi" w:hAnsiTheme="majorHAnsi"/>
        </w:rPr>
        <w:t>microdatos</w:t>
      </w:r>
      <w:proofErr w:type="spellEnd"/>
      <w:r w:rsidR="00647738" w:rsidRPr="00647738">
        <w:rPr>
          <w:rFonts w:asciiTheme="majorHAnsi" w:hAnsiTheme="majorHAnsi"/>
        </w:rPr>
        <w:t xml:space="preserve"> tributarios</w:t>
      </w:r>
      <w:r w:rsidR="00647738">
        <w:rPr>
          <w:rFonts w:asciiTheme="majorHAnsi" w:hAnsiTheme="majorHAnsi"/>
        </w:rPr>
        <w:t xml:space="preserve">” </w:t>
      </w:r>
      <w:r>
        <w:rPr>
          <w:rFonts w:asciiTheme="majorHAnsi" w:hAnsiTheme="majorHAnsi"/>
        </w:rPr>
        <w:t>(</w:t>
      </w:r>
      <w:hyperlink r:id="rId7" w:history="1">
        <w:r w:rsidR="00647738" w:rsidRPr="00EC6D59">
          <w:rPr>
            <w:rStyle w:val="Hipervnculo"/>
            <w:rFonts w:asciiTheme="majorHAnsi" w:hAnsiTheme="majorHAnsi"/>
          </w:rPr>
          <w:t>http://documentos.fedea.net</w:t>
        </w:r>
      </w:hyperlink>
      <w:r w:rsidR="00647738">
        <w:rPr>
          <w:rFonts w:asciiTheme="majorHAnsi" w:hAnsiTheme="majorHAnsi"/>
        </w:rPr>
        <w:t xml:space="preserve">). </w:t>
      </w:r>
    </w:p>
    <w:p w14:paraId="31E09B22" w14:textId="77777777" w:rsidR="00647738" w:rsidRDefault="00647738" w:rsidP="00B07559">
      <w:pPr>
        <w:jc w:val="both"/>
        <w:rPr>
          <w:rFonts w:asciiTheme="majorHAnsi" w:hAnsiTheme="majorHAnsi"/>
        </w:rPr>
      </w:pPr>
    </w:p>
    <w:p w14:paraId="6079760C" w14:textId="139A3247" w:rsidR="00B15595" w:rsidRDefault="00B15595" w:rsidP="00B15595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-------------------------</w:t>
      </w:r>
    </w:p>
    <w:p w14:paraId="2EB29210" w14:textId="77777777" w:rsidR="00B15595" w:rsidRDefault="00B15595" w:rsidP="00B15595">
      <w:pPr>
        <w:jc w:val="center"/>
        <w:rPr>
          <w:rFonts w:asciiTheme="majorHAnsi" w:hAnsiTheme="majorHAnsi"/>
        </w:rPr>
      </w:pPr>
    </w:p>
    <w:p w14:paraId="761576E8" w14:textId="77777777" w:rsidR="00304EA0" w:rsidRDefault="003775AC" w:rsidP="003775AC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 w:rsidRPr="00CC3FA0">
        <w:rPr>
          <w:rFonts w:asciiTheme="majorHAnsi" w:hAnsiTheme="majorHAnsi"/>
        </w:rPr>
        <w:t xml:space="preserve">A continuación se muestran, a modo de ilustración, una serie de gráficos obtenidos con los datos correspondientes a la Estadística de 2007 de la Base de Datos </w:t>
      </w:r>
      <w:r w:rsidRPr="00CC3FA0">
        <w:rPr>
          <w:rFonts w:ascii="Palatino" w:hAnsi="Palatino"/>
          <w:b/>
          <w:i/>
        </w:rPr>
        <w:t>Renta personal de los municipios españoles y su distribución</w:t>
      </w:r>
      <w:r w:rsidRPr="00CC3FA0">
        <w:rPr>
          <w:rFonts w:asciiTheme="majorHAnsi" w:hAnsiTheme="majorHAnsi"/>
        </w:rPr>
        <w:t>. Los valores de referencia nacionales (Territorio Fiscal Común) y para la Comunidad Autónoma de Madrid han sido calculados teniendo en cuenta solo los municipios mayores de 5.000 habitantes</w:t>
      </w:r>
      <w:r w:rsidR="0099755F" w:rsidRPr="00CC3FA0">
        <w:rPr>
          <w:rFonts w:asciiTheme="majorHAnsi" w:hAnsiTheme="majorHAnsi"/>
        </w:rPr>
        <w:t xml:space="preserve">. La magnitud de renta personal </w:t>
      </w:r>
      <w:r w:rsidR="00F14E9E" w:rsidRPr="00CC3FA0">
        <w:rPr>
          <w:rFonts w:asciiTheme="majorHAnsi" w:hAnsiTheme="majorHAnsi"/>
        </w:rPr>
        <w:t xml:space="preserve">media </w:t>
      </w:r>
      <w:r w:rsidR="0099755F" w:rsidRPr="00CC3FA0">
        <w:rPr>
          <w:rFonts w:asciiTheme="majorHAnsi" w:hAnsiTheme="majorHAnsi"/>
        </w:rPr>
        <w:t>mostrada en todos los casos es la renta personal gravable por declarante de IRPF del municipi</w:t>
      </w:r>
      <w:r w:rsidR="00304EA0">
        <w:rPr>
          <w:rFonts w:asciiTheme="majorHAnsi" w:hAnsiTheme="majorHAnsi"/>
        </w:rPr>
        <w:t>o.</w:t>
      </w:r>
    </w:p>
    <w:p w14:paraId="2C135184" w14:textId="77777777" w:rsidR="00304EA0" w:rsidRDefault="00304EA0" w:rsidP="003775AC">
      <w:pPr>
        <w:jc w:val="both"/>
        <w:rPr>
          <w:rFonts w:asciiTheme="majorHAnsi" w:hAnsiTheme="majorHAnsi"/>
        </w:rPr>
      </w:pPr>
    </w:p>
    <w:p w14:paraId="1CD33AE2" w14:textId="30F4E27C" w:rsidR="003F1BEC" w:rsidRDefault="003F1BEC" w:rsidP="00CC3FA0">
      <w:pPr>
        <w:spacing w:after="120"/>
        <w:jc w:val="center"/>
      </w:pPr>
      <w:r>
        <w:rPr>
          <w:rFonts w:asciiTheme="majorHAnsi" w:hAnsiTheme="majorHAnsi"/>
        </w:rPr>
        <w:br w:type="page"/>
      </w:r>
      <w:r w:rsidRPr="003F1BEC">
        <w:rPr>
          <w:rFonts w:asciiTheme="majorHAnsi" w:hAnsiTheme="majorHAnsi"/>
          <w:sz w:val="20"/>
          <w:szCs w:val="20"/>
        </w:rPr>
        <w:t>Gráfico 1</w:t>
      </w:r>
    </w:p>
    <w:p w14:paraId="375FA7F5" w14:textId="6BA211CE" w:rsidR="003F1BEC" w:rsidRDefault="00971766" w:rsidP="003F1BEC">
      <w:pPr>
        <w:jc w:val="center"/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045CDA" wp14:editId="5138B798">
                <wp:simplePos x="0" y="0"/>
                <wp:positionH relativeFrom="column">
                  <wp:posOffset>1150620</wp:posOffset>
                </wp:positionH>
                <wp:positionV relativeFrom="paragraph">
                  <wp:posOffset>987425</wp:posOffset>
                </wp:positionV>
                <wp:extent cx="3081020" cy="0"/>
                <wp:effectExtent l="0" t="0" r="17780" b="25400"/>
                <wp:wrapNone/>
                <wp:docPr id="10" name="1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81020" cy="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0 Conector recto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6pt,77.75pt" to="333.2pt,77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" strokecolor="#4579b8 [3044]" strokeweight=".25pt"/>
            </w:pict>
          </mc:Fallback>
        </mc:AlternateContent>
      </w:r>
      <w:r w:rsidR="003F1BEC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0C11E4" wp14:editId="50FBA823">
                <wp:simplePos x="0" y="0"/>
                <wp:positionH relativeFrom="column">
                  <wp:posOffset>4164330</wp:posOffset>
                </wp:positionH>
                <wp:positionV relativeFrom="paragraph">
                  <wp:posOffset>876935</wp:posOffset>
                </wp:positionV>
                <wp:extent cx="636270" cy="513080"/>
                <wp:effectExtent l="0" t="0" r="0" b="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" cy="513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B342C" w14:textId="77777777" w:rsidR="000E1774" w:rsidRPr="00971766" w:rsidRDefault="000E1774" w:rsidP="003F1BEC">
                            <w:pPr>
                              <w:rPr>
                                <w:rFonts w:asciiTheme="majorHAnsi" w:hAnsiTheme="majorHAnsi"/>
                                <w:color w:val="4F81BD" w:themeColor="accent1"/>
                                <w:sz w:val="10"/>
                                <w:szCs w:val="10"/>
                                <w:lang w:val="es-ES"/>
                              </w:rPr>
                            </w:pPr>
                            <w:r w:rsidRPr="00971766">
                              <w:rPr>
                                <w:rFonts w:asciiTheme="majorHAnsi" w:hAnsiTheme="majorHAnsi"/>
                                <w:color w:val="4F81BD" w:themeColor="accent1"/>
                                <w:sz w:val="10"/>
                                <w:szCs w:val="10"/>
                                <w:lang w:val="es-ES"/>
                              </w:rPr>
                              <w:t xml:space="preserve">22.130 € </w:t>
                            </w:r>
                          </w:p>
                          <w:p w14:paraId="0D9D3CCD" w14:textId="77777777" w:rsidR="000E1774" w:rsidRPr="00971766" w:rsidRDefault="000E1774" w:rsidP="003F1BEC">
                            <w:pPr>
                              <w:rPr>
                                <w:rFonts w:asciiTheme="majorHAnsi" w:hAnsiTheme="majorHAnsi"/>
                                <w:color w:val="4F81BD" w:themeColor="accent1"/>
                                <w:sz w:val="10"/>
                                <w:szCs w:val="10"/>
                                <w:lang w:val="es-ES"/>
                              </w:rPr>
                            </w:pPr>
                            <w:r w:rsidRPr="00971766">
                              <w:rPr>
                                <w:rFonts w:asciiTheme="majorHAnsi" w:hAnsiTheme="majorHAnsi"/>
                                <w:color w:val="4F81BD" w:themeColor="accent1"/>
                                <w:sz w:val="8"/>
                                <w:szCs w:val="8"/>
                                <w:lang w:val="es-ES"/>
                              </w:rPr>
                              <w:t>(media nacional)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27.9pt;margin-top:69.05pt;width:50.1pt;height:4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" filled="f" stroked="f">
                <v:textbox>
                  <w:txbxContent>
                    <w:p w14:paraId="0BCB342C" w14:textId="77777777" w:rsidR="000E1774" w:rsidRPr="00971766" w:rsidRDefault="000E1774" w:rsidP="003F1BEC">
                      <w:pPr>
                        <w:rPr>
                          <w:rFonts w:asciiTheme="majorHAnsi" w:hAnsiTheme="majorHAnsi"/>
                          <w:color w:val="4F81BD" w:themeColor="accent1"/>
                          <w:sz w:val="10"/>
                          <w:szCs w:val="10"/>
                          <w:lang w:val="es-ES"/>
                        </w:rPr>
                      </w:pPr>
                      <w:r w:rsidRPr="00971766">
                        <w:rPr>
                          <w:rFonts w:asciiTheme="majorHAnsi" w:hAnsiTheme="majorHAnsi"/>
                          <w:color w:val="4F81BD" w:themeColor="accent1"/>
                          <w:sz w:val="10"/>
                          <w:szCs w:val="10"/>
                          <w:lang w:val="es-ES"/>
                        </w:rPr>
                        <w:t xml:space="preserve">22.130 € </w:t>
                      </w:r>
                    </w:p>
                    <w:p w14:paraId="0D9D3CCD" w14:textId="77777777" w:rsidR="000E1774" w:rsidRPr="00971766" w:rsidRDefault="000E1774" w:rsidP="003F1BEC">
                      <w:pPr>
                        <w:rPr>
                          <w:rFonts w:asciiTheme="majorHAnsi" w:hAnsiTheme="majorHAnsi"/>
                          <w:color w:val="4F81BD" w:themeColor="accent1"/>
                          <w:sz w:val="10"/>
                          <w:szCs w:val="10"/>
                          <w:lang w:val="es-ES"/>
                        </w:rPr>
                      </w:pPr>
                      <w:r w:rsidRPr="00971766">
                        <w:rPr>
                          <w:rFonts w:asciiTheme="majorHAnsi" w:hAnsiTheme="majorHAnsi"/>
                          <w:color w:val="4F81BD" w:themeColor="accent1"/>
                          <w:sz w:val="8"/>
                          <w:szCs w:val="8"/>
                          <w:lang w:val="es-ES"/>
                        </w:rPr>
                        <w:t>(media nacional)</w:t>
                      </w:r>
                    </w:p>
                  </w:txbxContent>
                </v:textbox>
              </v:shape>
            </w:pict>
          </mc:Fallback>
        </mc:AlternateContent>
      </w:r>
      <w:r w:rsidR="003F1BEC">
        <w:rPr>
          <w:noProof/>
          <w:lang w:val="es-ES"/>
        </w:rPr>
        <w:drawing>
          <wp:inline distT="0" distB="0" distL="0" distR="0" wp14:anchorId="38D87EFB" wp14:editId="648C46D6">
            <wp:extent cx="4010025" cy="2475727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265" cy="2483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86AFA3" w14:textId="77777777" w:rsidR="003F1BEC" w:rsidRDefault="003F1BEC" w:rsidP="003F1BEC">
      <w:pPr>
        <w:jc w:val="center"/>
      </w:pPr>
    </w:p>
    <w:p w14:paraId="3B3DCE30" w14:textId="7621DFC2" w:rsidR="003F1BEC" w:rsidRPr="003F1BEC" w:rsidRDefault="00CC3FA0" w:rsidP="003F1BEC">
      <w:pPr>
        <w:spacing w:after="120"/>
        <w:jc w:val="center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Gráfico 2</w:t>
      </w:r>
    </w:p>
    <w:p w14:paraId="6BBB3DF0" w14:textId="77777777" w:rsidR="003F1BEC" w:rsidRDefault="003F1BEC" w:rsidP="003F1BEC">
      <w:pPr>
        <w:jc w:val="center"/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866FE8" wp14:editId="304BF32A">
                <wp:simplePos x="0" y="0"/>
                <wp:positionH relativeFrom="column">
                  <wp:posOffset>4193964</wp:posOffset>
                </wp:positionH>
                <wp:positionV relativeFrom="paragraph">
                  <wp:posOffset>1037167</wp:posOffset>
                </wp:positionV>
                <wp:extent cx="636270" cy="513080"/>
                <wp:effectExtent l="0" t="0" r="0" b="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" cy="513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88F0F" w14:textId="77777777" w:rsidR="000E1774" w:rsidRPr="00971766" w:rsidRDefault="000E1774" w:rsidP="003F1BEC">
                            <w:pPr>
                              <w:rPr>
                                <w:rFonts w:asciiTheme="majorHAnsi" w:hAnsiTheme="majorHAnsi"/>
                                <w:color w:val="4F81BD" w:themeColor="accent1"/>
                                <w:sz w:val="10"/>
                                <w:szCs w:val="10"/>
                                <w:lang w:val="es-ES"/>
                              </w:rPr>
                            </w:pPr>
                            <w:r w:rsidRPr="00971766">
                              <w:rPr>
                                <w:rFonts w:asciiTheme="majorHAnsi" w:hAnsiTheme="majorHAnsi"/>
                                <w:color w:val="4F81BD" w:themeColor="accent1"/>
                                <w:sz w:val="10"/>
                                <w:szCs w:val="10"/>
                                <w:lang w:val="es-ES"/>
                              </w:rPr>
                              <w:t>0,4858</w:t>
                            </w:r>
                          </w:p>
                          <w:p w14:paraId="58A51CFF" w14:textId="77777777" w:rsidR="000E1774" w:rsidRPr="00971766" w:rsidRDefault="000E1774" w:rsidP="003F1BEC">
                            <w:pPr>
                              <w:rPr>
                                <w:rFonts w:asciiTheme="majorHAnsi" w:hAnsiTheme="majorHAnsi"/>
                                <w:color w:val="4F81BD" w:themeColor="accent1"/>
                                <w:sz w:val="10"/>
                                <w:szCs w:val="10"/>
                                <w:lang w:val="es-ES"/>
                              </w:rPr>
                            </w:pPr>
                            <w:r w:rsidRPr="00971766">
                              <w:rPr>
                                <w:rFonts w:asciiTheme="majorHAnsi" w:hAnsiTheme="majorHAnsi"/>
                                <w:color w:val="4F81BD" w:themeColor="accent1"/>
                                <w:sz w:val="8"/>
                                <w:szCs w:val="8"/>
                                <w:lang w:val="es-ES"/>
                              </w:rPr>
                              <w:t>(</w:t>
                            </w:r>
                            <w:proofErr w:type="spellStart"/>
                            <w:r w:rsidRPr="00971766">
                              <w:rPr>
                                <w:rFonts w:asciiTheme="majorHAnsi" w:hAnsiTheme="majorHAnsi"/>
                                <w:color w:val="4F81BD" w:themeColor="accent1"/>
                                <w:sz w:val="8"/>
                                <w:szCs w:val="8"/>
                                <w:lang w:val="es-ES"/>
                              </w:rPr>
                              <w:t>Gini</w:t>
                            </w:r>
                            <w:proofErr w:type="spellEnd"/>
                            <w:r w:rsidRPr="00971766">
                              <w:rPr>
                                <w:rFonts w:asciiTheme="majorHAnsi" w:hAnsiTheme="majorHAnsi"/>
                                <w:color w:val="4F81BD" w:themeColor="accent1"/>
                                <w:sz w:val="8"/>
                                <w:szCs w:val="8"/>
                                <w:lang w:val="es-ES"/>
                              </w:rPr>
                              <w:t xml:space="preserve"> nacional)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30.25pt;margin-top:81.65pt;width:50.1pt;height:4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" filled="f" stroked="f">
                <v:textbox>
                  <w:txbxContent>
                    <w:p w14:paraId="76488F0F" w14:textId="77777777" w:rsidR="000E1774" w:rsidRPr="00971766" w:rsidRDefault="000E1774" w:rsidP="003F1BEC">
                      <w:pPr>
                        <w:rPr>
                          <w:rFonts w:asciiTheme="majorHAnsi" w:hAnsiTheme="majorHAnsi"/>
                          <w:color w:val="4F81BD" w:themeColor="accent1"/>
                          <w:sz w:val="10"/>
                          <w:szCs w:val="10"/>
                          <w:lang w:val="es-ES"/>
                        </w:rPr>
                      </w:pPr>
                      <w:r w:rsidRPr="00971766">
                        <w:rPr>
                          <w:rFonts w:asciiTheme="majorHAnsi" w:hAnsiTheme="majorHAnsi"/>
                          <w:color w:val="4F81BD" w:themeColor="accent1"/>
                          <w:sz w:val="10"/>
                          <w:szCs w:val="10"/>
                          <w:lang w:val="es-ES"/>
                        </w:rPr>
                        <w:t>0,4858</w:t>
                      </w:r>
                    </w:p>
                    <w:p w14:paraId="58A51CFF" w14:textId="77777777" w:rsidR="000E1774" w:rsidRPr="00971766" w:rsidRDefault="000E1774" w:rsidP="003F1BEC">
                      <w:pPr>
                        <w:rPr>
                          <w:rFonts w:asciiTheme="majorHAnsi" w:hAnsiTheme="majorHAnsi"/>
                          <w:color w:val="4F81BD" w:themeColor="accent1"/>
                          <w:sz w:val="10"/>
                          <w:szCs w:val="10"/>
                          <w:lang w:val="es-ES"/>
                        </w:rPr>
                      </w:pPr>
                      <w:r w:rsidRPr="00971766">
                        <w:rPr>
                          <w:rFonts w:asciiTheme="majorHAnsi" w:hAnsiTheme="majorHAnsi"/>
                          <w:color w:val="4F81BD" w:themeColor="accent1"/>
                          <w:sz w:val="8"/>
                          <w:szCs w:val="8"/>
                          <w:lang w:val="es-ES"/>
                        </w:rPr>
                        <w:t>(</w:t>
                      </w:r>
                      <w:proofErr w:type="spellStart"/>
                      <w:r w:rsidRPr="00971766">
                        <w:rPr>
                          <w:rFonts w:asciiTheme="majorHAnsi" w:hAnsiTheme="majorHAnsi"/>
                          <w:color w:val="4F81BD" w:themeColor="accent1"/>
                          <w:sz w:val="8"/>
                          <w:szCs w:val="8"/>
                          <w:lang w:val="es-ES"/>
                        </w:rPr>
                        <w:t>Gini</w:t>
                      </w:r>
                      <w:proofErr w:type="spellEnd"/>
                      <w:r w:rsidRPr="00971766">
                        <w:rPr>
                          <w:rFonts w:asciiTheme="majorHAnsi" w:hAnsiTheme="majorHAnsi"/>
                          <w:color w:val="4F81BD" w:themeColor="accent1"/>
                          <w:sz w:val="8"/>
                          <w:szCs w:val="8"/>
                          <w:lang w:val="es-ES"/>
                        </w:rPr>
                        <w:t xml:space="preserve"> nacional)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962748" wp14:editId="3B6DBFEF">
                <wp:simplePos x="0" y="0"/>
                <wp:positionH relativeFrom="column">
                  <wp:posOffset>1159934</wp:posOffset>
                </wp:positionH>
                <wp:positionV relativeFrom="paragraph">
                  <wp:posOffset>1131147</wp:posOffset>
                </wp:positionV>
                <wp:extent cx="3081020" cy="0"/>
                <wp:effectExtent l="0" t="0" r="17780" b="25400"/>
                <wp:wrapNone/>
                <wp:docPr id="5" name="1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81020" cy="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0 Conector recto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35pt,89.05pt" to="333.95pt,89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" strokecolor="#4579b8 [3044]" strokeweight=".25pt"/>
            </w:pict>
          </mc:Fallback>
        </mc:AlternateContent>
      </w:r>
      <w:r>
        <w:rPr>
          <w:noProof/>
          <w:lang w:val="es-ES"/>
        </w:rPr>
        <w:drawing>
          <wp:inline distT="0" distB="0" distL="0" distR="0" wp14:anchorId="7C69184D" wp14:editId="6832175E">
            <wp:extent cx="3976994" cy="2455334"/>
            <wp:effectExtent l="0" t="0" r="1143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09" cy="2456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BDD10B" w14:textId="77777777" w:rsidR="003F1BEC" w:rsidRDefault="003F1BEC" w:rsidP="003F1BEC">
      <w:pPr>
        <w:jc w:val="center"/>
      </w:pPr>
    </w:p>
    <w:p w14:paraId="704A8833" w14:textId="77777777" w:rsidR="003F1BEC" w:rsidRDefault="003F1BEC" w:rsidP="003F1BEC">
      <w:pPr>
        <w:jc w:val="center"/>
        <w:rPr>
          <w:rFonts w:asciiTheme="majorHAnsi" w:hAnsiTheme="majorHAnsi"/>
          <w:sz w:val="20"/>
          <w:szCs w:val="20"/>
        </w:rPr>
      </w:pPr>
    </w:p>
    <w:p w14:paraId="09441B86" w14:textId="4D578ABA" w:rsidR="003F1BEC" w:rsidRDefault="003F1BEC" w:rsidP="003F1BEC">
      <w:pPr>
        <w:spacing w:after="120"/>
        <w:jc w:val="center"/>
        <w:rPr>
          <w:rFonts w:asciiTheme="majorHAnsi" w:hAnsiTheme="majorHAnsi"/>
          <w:sz w:val="20"/>
          <w:szCs w:val="20"/>
        </w:rPr>
      </w:pPr>
      <w:r w:rsidRPr="00CC3FA0">
        <w:rPr>
          <w:rFonts w:asciiTheme="majorHAnsi" w:hAnsiTheme="majorHAnsi"/>
          <w:sz w:val="20"/>
          <w:szCs w:val="20"/>
        </w:rPr>
        <w:t xml:space="preserve">Gráfico </w:t>
      </w:r>
      <w:r w:rsidR="00CC3FA0">
        <w:rPr>
          <w:rFonts w:asciiTheme="majorHAnsi" w:hAnsiTheme="majorHAnsi"/>
          <w:sz w:val="20"/>
          <w:szCs w:val="20"/>
        </w:rPr>
        <w:t>3</w:t>
      </w:r>
    </w:p>
    <w:p w14:paraId="2A480FFE" w14:textId="1DDEDA57" w:rsidR="00264747" w:rsidRDefault="00520DA7" w:rsidP="003F1BEC">
      <w:pPr>
        <w:spacing w:after="120"/>
        <w:jc w:val="center"/>
      </w:pPr>
      <w:r>
        <w:rPr>
          <w:noProof/>
          <w:lang w:val="es-ES"/>
        </w:rPr>
        <w:drawing>
          <wp:inline distT="0" distB="0" distL="0" distR="0" wp14:anchorId="77B9186C" wp14:editId="185E87BF">
            <wp:extent cx="3937924" cy="2435225"/>
            <wp:effectExtent l="0" t="0" r="0" b="3175"/>
            <wp:docPr id="3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067" cy="243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0968F" w14:textId="00EF9029" w:rsidR="003F1BEC" w:rsidRDefault="003F1BEC" w:rsidP="003F1BEC">
      <w:pPr>
        <w:jc w:val="center"/>
      </w:pPr>
    </w:p>
    <w:p w14:paraId="695439DA" w14:textId="437A7811" w:rsidR="003F1BEC" w:rsidRDefault="003F1BEC" w:rsidP="003F1BEC">
      <w:pPr>
        <w:spacing w:after="120"/>
        <w:jc w:val="center"/>
        <w:rPr>
          <w:rFonts w:asciiTheme="majorHAnsi" w:hAnsiTheme="majorHAnsi"/>
          <w:sz w:val="20"/>
          <w:szCs w:val="20"/>
        </w:rPr>
      </w:pPr>
      <w:r w:rsidRPr="003F1BEC">
        <w:rPr>
          <w:rFonts w:asciiTheme="majorHAnsi" w:hAnsiTheme="majorHAnsi"/>
          <w:sz w:val="20"/>
          <w:szCs w:val="20"/>
        </w:rPr>
        <w:t xml:space="preserve">Gráfico </w:t>
      </w:r>
      <w:r w:rsidR="00264747">
        <w:rPr>
          <w:rFonts w:asciiTheme="majorHAnsi" w:hAnsiTheme="majorHAnsi"/>
          <w:sz w:val="20"/>
          <w:szCs w:val="20"/>
        </w:rPr>
        <w:t>4</w:t>
      </w:r>
    </w:p>
    <w:p w14:paraId="4EF89F10" w14:textId="4F84DCB1" w:rsidR="00264747" w:rsidRDefault="00264747" w:rsidP="003F1BEC">
      <w:pPr>
        <w:spacing w:after="120"/>
        <w:jc w:val="center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  <w:lang w:val="es-ES"/>
        </w:rPr>
        <w:drawing>
          <wp:inline distT="0" distB="0" distL="0" distR="0" wp14:anchorId="3526961C" wp14:editId="17B28F91">
            <wp:extent cx="3978064" cy="2456723"/>
            <wp:effectExtent l="0" t="0" r="10160" b="7620"/>
            <wp:docPr id="2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709" cy="245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A7B87" w14:textId="029C726E" w:rsidR="00264747" w:rsidRDefault="00264747" w:rsidP="003F1BEC">
      <w:pPr>
        <w:spacing w:after="120"/>
        <w:jc w:val="center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Gráfico 5</w:t>
      </w:r>
    </w:p>
    <w:p w14:paraId="7B4AE0BB" w14:textId="25C71E83" w:rsidR="00264747" w:rsidRDefault="00D71F85" w:rsidP="003F1BEC">
      <w:pPr>
        <w:spacing w:after="120"/>
        <w:jc w:val="center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  <w:lang w:val="es-ES"/>
        </w:rPr>
        <w:drawing>
          <wp:inline distT="0" distB="0" distL="0" distR="0" wp14:anchorId="2FF9E2FC" wp14:editId="441545FE">
            <wp:extent cx="3952571" cy="2440980"/>
            <wp:effectExtent l="0" t="0" r="10160" b="0"/>
            <wp:docPr id="2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639" cy="244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56C6B" w14:textId="437C5A3A" w:rsidR="00BB463F" w:rsidRDefault="00BB463F" w:rsidP="003F1BEC">
      <w:pPr>
        <w:spacing w:after="120"/>
        <w:jc w:val="center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Gráfico 6</w:t>
      </w:r>
    </w:p>
    <w:p w14:paraId="7F6792EC" w14:textId="08D0F271" w:rsidR="00BB463F" w:rsidRDefault="009C476F" w:rsidP="003F1BEC">
      <w:pPr>
        <w:spacing w:after="120"/>
        <w:jc w:val="center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  <w:lang w:val="es-ES"/>
        </w:rPr>
        <w:drawing>
          <wp:inline distT="0" distB="0" distL="0" distR="0" wp14:anchorId="195A046B" wp14:editId="04EB2A2C">
            <wp:extent cx="3952571" cy="2440980"/>
            <wp:effectExtent l="0" t="0" r="10160" b="0"/>
            <wp:docPr id="2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639" cy="244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D9E18" w14:textId="77777777" w:rsidR="009C476F" w:rsidRDefault="009C476F" w:rsidP="003F1BEC">
      <w:pPr>
        <w:spacing w:after="120"/>
        <w:jc w:val="center"/>
        <w:rPr>
          <w:rFonts w:asciiTheme="majorHAnsi" w:hAnsiTheme="majorHAnsi"/>
          <w:sz w:val="20"/>
          <w:szCs w:val="20"/>
        </w:rPr>
      </w:pPr>
    </w:p>
    <w:p w14:paraId="2166DCD5" w14:textId="77777777" w:rsidR="009C476F" w:rsidRDefault="009C476F" w:rsidP="003F1BEC">
      <w:pPr>
        <w:spacing w:after="120"/>
        <w:jc w:val="center"/>
        <w:rPr>
          <w:rFonts w:asciiTheme="majorHAnsi" w:hAnsiTheme="majorHAnsi"/>
          <w:sz w:val="20"/>
          <w:szCs w:val="20"/>
        </w:rPr>
      </w:pPr>
    </w:p>
    <w:p w14:paraId="02329041" w14:textId="77777777" w:rsidR="009C476F" w:rsidRDefault="009C476F" w:rsidP="003F1BEC">
      <w:pPr>
        <w:spacing w:after="120"/>
        <w:jc w:val="center"/>
        <w:rPr>
          <w:rFonts w:asciiTheme="majorHAnsi" w:hAnsiTheme="majorHAnsi"/>
          <w:sz w:val="20"/>
          <w:szCs w:val="20"/>
        </w:rPr>
      </w:pPr>
    </w:p>
    <w:p w14:paraId="68D4BBEB" w14:textId="2DB5CC9E" w:rsidR="009C476F" w:rsidRDefault="009C476F" w:rsidP="003F1BEC">
      <w:pPr>
        <w:spacing w:after="120"/>
        <w:jc w:val="center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Gráfico 7</w:t>
      </w:r>
    </w:p>
    <w:p w14:paraId="3D021E3A" w14:textId="7DAF82F3" w:rsidR="00805208" w:rsidRDefault="00805208" w:rsidP="003F1BEC">
      <w:pPr>
        <w:spacing w:after="120"/>
        <w:jc w:val="center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  <w:lang w:val="es-ES"/>
        </w:rPr>
        <w:drawing>
          <wp:inline distT="0" distB="0" distL="0" distR="0" wp14:anchorId="246E6CC1" wp14:editId="6917B851">
            <wp:extent cx="3939871" cy="2433137"/>
            <wp:effectExtent l="0" t="0" r="0" b="5715"/>
            <wp:docPr id="3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938" cy="243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6F808" w14:textId="7E27E34E" w:rsidR="00805208" w:rsidRDefault="00805208" w:rsidP="003F1BEC">
      <w:pPr>
        <w:spacing w:after="120"/>
        <w:jc w:val="center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Gráfico 8</w:t>
      </w:r>
    </w:p>
    <w:p w14:paraId="76D1B14E" w14:textId="29A69AC6" w:rsidR="00BB235A" w:rsidRDefault="00BB235A" w:rsidP="003F1BEC">
      <w:pPr>
        <w:spacing w:after="120"/>
        <w:jc w:val="center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  <w:lang w:val="es-ES"/>
        </w:rPr>
        <w:drawing>
          <wp:inline distT="0" distB="0" distL="0" distR="0" wp14:anchorId="43902066" wp14:editId="6445269B">
            <wp:extent cx="3943255" cy="2435225"/>
            <wp:effectExtent l="0" t="0" r="0" b="3175"/>
            <wp:docPr id="3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851" cy="243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F2C5B" w14:textId="7F07B28F" w:rsidR="0051095D" w:rsidRDefault="0051095D" w:rsidP="003F1BEC">
      <w:pPr>
        <w:spacing w:after="120"/>
        <w:jc w:val="center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Gráfico 9</w:t>
      </w:r>
    </w:p>
    <w:p w14:paraId="6449D1EF" w14:textId="63F88E59" w:rsidR="0051095D" w:rsidRDefault="00037C08" w:rsidP="003F1BEC">
      <w:pPr>
        <w:spacing w:after="120"/>
        <w:jc w:val="center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  <w:lang w:val="es-ES"/>
        </w:rPr>
        <w:drawing>
          <wp:inline distT="0" distB="0" distL="0" distR="0" wp14:anchorId="41501DF7" wp14:editId="60CDF05D">
            <wp:extent cx="3931405" cy="2427908"/>
            <wp:effectExtent l="0" t="0" r="5715" b="10795"/>
            <wp:docPr id="3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472" cy="242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B010A" w14:textId="77777777" w:rsidR="00037C08" w:rsidRDefault="00037C08" w:rsidP="003F1BEC">
      <w:pPr>
        <w:spacing w:after="120"/>
        <w:jc w:val="center"/>
        <w:rPr>
          <w:rFonts w:asciiTheme="majorHAnsi" w:hAnsiTheme="majorHAnsi"/>
          <w:sz w:val="20"/>
          <w:szCs w:val="20"/>
        </w:rPr>
      </w:pPr>
    </w:p>
    <w:p w14:paraId="0AB3D3FF" w14:textId="77777777" w:rsidR="00037C08" w:rsidRDefault="00037C08" w:rsidP="003F1BEC">
      <w:pPr>
        <w:spacing w:after="120"/>
        <w:jc w:val="center"/>
        <w:rPr>
          <w:rFonts w:asciiTheme="majorHAnsi" w:hAnsiTheme="majorHAnsi"/>
          <w:sz w:val="20"/>
          <w:szCs w:val="20"/>
        </w:rPr>
      </w:pPr>
    </w:p>
    <w:p w14:paraId="2FD89EAD" w14:textId="77777777" w:rsidR="00037C08" w:rsidRDefault="00037C08" w:rsidP="003F1BEC">
      <w:pPr>
        <w:spacing w:after="120"/>
        <w:jc w:val="center"/>
        <w:rPr>
          <w:rFonts w:asciiTheme="majorHAnsi" w:hAnsiTheme="majorHAnsi"/>
          <w:sz w:val="20"/>
          <w:szCs w:val="20"/>
        </w:rPr>
      </w:pPr>
    </w:p>
    <w:p w14:paraId="244C1FCD" w14:textId="626EE6EB" w:rsidR="00037C08" w:rsidRDefault="00037C08" w:rsidP="003F1BEC">
      <w:pPr>
        <w:spacing w:after="120"/>
        <w:jc w:val="center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Gráfico 10</w:t>
      </w:r>
    </w:p>
    <w:p w14:paraId="1DD84F82" w14:textId="6D17055D" w:rsidR="00472C24" w:rsidRDefault="00472C24" w:rsidP="003F1BEC">
      <w:pPr>
        <w:spacing w:after="120"/>
        <w:jc w:val="center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  <w:lang w:val="es-ES"/>
        </w:rPr>
        <w:drawing>
          <wp:inline distT="0" distB="0" distL="0" distR="0" wp14:anchorId="716B495C" wp14:editId="236BB164">
            <wp:extent cx="3931405" cy="2427908"/>
            <wp:effectExtent l="0" t="0" r="5715" b="10795"/>
            <wp:docPr id="33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472" cy="242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B4A06" w14:textId="19C8B754" w:rsidR="00983AF0" w:rsidRDefault="00983AF0" w:rsidP="003F1BEC">
      <w:pPr>
        <w:spacing w:after="120"/>
        <w:jc w:val="center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Gráfico 11</w:t>
      </w:r>
    </w:p>
    <w:p w14:paraId="7753FCC3" w14:textId="417A44BC" w:rsidR="007A615A" w:rsidRDefault="007A615A" w:rsidP="003F1BEC">
      <w:pPr>
        <w:spacing w:after="120"/>
        <w:jc w:val="center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  <w:lang w:val="es-ES"/>
        </w:rPr>
        <w:drawing>
          <wp:inline distT="0" distB="0" distL="0" distR="0" wp14:anchorId="7CB54544" wp14:editId="335DDEB7">
            <wp:extent cx="3948338" cy="2438366"/>
            <wp:effectExtent l="0" t="0" r="0" b="635"/>
            <wp:docPr id="34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406" cy="243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4CC63" w14:textId="58431C51" w:rsidR="00ED5C41" w:rsidRDefault="00ED5C41" w:rsidP="003F1BEC">
      <w:pPr>
        <w:spacing w:after="120"/>
        <w:jc w:val="center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Gráfico 12</w:t>
      </w:r>
    </w:p>
    <w:p w14:paraId="26687428" w14:textId="190D412D" w:rsidR="003F1BEC" w:rsidRDefault="00E66D72" w:rsidP="003F1BEC">
      <w:pPr>
        <w:jc w:val="center"/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1DA26F" wp14:editId="481F7E0C">
                <wp:simplePos x="0" y="0"/>
                <wp:positionH relativeFrom="column">
                  <wp:posOffset>3451225</wp:posOffset>
                </wp:positionH>
                <wp:positionV relativeFrom="paragraph">
                  <wp:posOffset>872490</wp:posOffset>
                </wp:positionV>
                <wp:extent cx="636270" cy="513080"/>
                <wp:effectExtent l="0" t="0" r="0" b="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" cy="513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38441" w14:textId="77777777" w:rsidR="000E1774" w:rsidRPr="00971766" w:rsidRDefault="000E1774" w:rsidP="003F1BEC">
                            <w:pPr>
                              <w:rPr>
                                <w:rFonts w:asciiTheme="majorHAnsi" w:hAnsiTheme="majorHAnsi"/>
                                <w:color w:val="4F81BD" w:themeColor="accent1"/>
                                <w:sz w:val="10"/>
                                <w:szCs w:val="10"/>
                                <w:lang w:val="es-ES"/>
                              </w:rPr>
                            </w:pPr>
                            <w:r w:rsidRPr="00971766">
                              <w:rPr>
                                <w:rFonts w:asciiTheme="majorHAnsi" w:hAnsiTheme="majorHAnsi"/>
                                <w:color w:val="4F81BD" w:themeColor="accent1"/>
                                <w:sz w:val="10"/>
                                <w:szCs w:val="10"/>
                                <w:lang w:val="es-ES"/>
                              </w:rPr>
                              <w:t xml:space="preserve">28.323 € </w:t>
                            </w:r>
                          </w:p>
                          <w:p w14:paraId="7E85AD9E" w14:textId="77777777" w:rsidR="000E1774" w:rsidRPr="00620F45" w:rsidRDefault="000E1774" w:rsidP="003F1BEC">
                            <w:pPr>
                              <w:rPr>
                                <w:color w:val="4F81BD" w:themeColor="accent1"/>
                                <w:sz w:val="10"/>
                                <w:szCs w:val="10"/>
                                <w:lang w:val="es-ES"/>
                              </w:rPr>
                            </w:pPr>
                            <w:r w:rsidRPr="00971766">
                              <w:rPr>
                                <w:rFonts w:asciiTheme="majorHAnsi" w:hAnsiTheme="majorHAnsi"/>
                                <w:color w:val="4F81BD" w:themeColor="accent1"/>
                                <w:sz w:val="8"/>
                                <w:szCs w:val="8"/>
                                <w:lang w:val="es-ES"/>
                              </w:rPr>
                              <w:t>(media C.A. Madrid)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71.75pt;margin-top:68.7pt;width:50.1pt;height:40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" filled="f" stroked="f">
                <v:textbox>
                  <w:txbxContent>
                    <w:p w14:paraId="65D38441" w14:textId="77777777" w:rsidR="000E1774" w:rsidRPr="00971766" w:rsidRDefault="000E1774" w:rsidP="003F1BEC">
                      <w:pPr>
                        <w:rPr>
                          <w:rFonts w:asciiTheme="majorHAnsi" w:hAnsiTheme="majorHAnsi"/>
                          <w:color w:val="4F81BD" w:themeColor="accent1"/>
                          <w:sz w:val="10"/>
                          <w:szCs w:val="10"/>
                          <w:lang w:val="es-ES"/>
                        </w:rPr>
                      </w:pPr>
                      <w:r w:rsidRPr="00971766">
                        <w:rPr>
                          <w:rFonts w:asciiTheme="majorHAnsi" w:hAnsiTheme="majorHAnsi"/>
                          <w:color w:val="4F81BD" w:themeColor="accent1"/>
                          <w:sz w:val="10"/>
                          <w:szCs w:val="10"/>
                          <w:lang w:val="es-ES"/>
                        </w:rPr>
                        <w:t xml:space="preserve">28.323 € </w:t>
                      </w:r>
                    </w:p>
                    <w:p w14:paraId="7E85AD9E" w14:textId="77777777" w:rsidR="000E1774" w:rsidRPr="00620F45" w:rsidRDefault="000E1774" w:rsidP="003F1BEC">
                      <w:pPr>
                        <w:rPr>
                          <w:color w:val="4F81BD" w:themeColor="accent1"/>
                          <w:sz w:val="10"/>
                          <w:szCs w:val="10"/>
                          <w:lang w:val="es-ES"/>
                        </w:rPr>
                      </w:pPr>
                      <w:r w:rsidRPr="00971766">
                        <w:rPr>
                          <w:rFonts w:asciiTheme="majorHAnsi" w:hAnsiTheme="majorHAnsi"/>
                          <w:color w:val="4F81BD" w:themeColor="accent1"/>
                          <w:sz w:val="8"/>
                          <w:szCs w:val="8"/>
                          <w:lang w:val="es-ES"/>
                        </w:rPr>
                        <w:t>(media C.A. Madrid)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6DDFCA" wp14:editId="2C8A139F">
                <wp:simplePos x="0" y="0"/>
                <wp:positionH relativeFrom="column">
                  <wp:posOffset>1192530</wp:posOffset>
                </wp:positionH>
                <wp:positionV relativeFrom="paragraph">
                  <wp:posOffset>1066800</wp:posOffset>
                </wp:positionV>
                <wp:extent cx="3255645" cy="5715"/>
                <wp:effectExtent l="0" t="0" r="20955" b="45085"/>
                <wp:wrapNone/>
                <wp:docPr id="15" name="1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55645" cy="5715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9pt,84pt" to="350.25pt,84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" strokecolor="#4579b8 [3044]" strokeweight=".25pt"/>
            </w:pict>
          </mc:Fallback>
        </mc:AlternateContent>
      </w:r>
      <w:r w:rsidR="003F1BEC">
        <w:rPr>
          <w:noProof/>
          <w:lang w:val="es-ES"/>
        </w:rPr>
        <w:drawing>
          <wp:inline distT="0" distB="0" distL="0" distR="0" wp14:anchorId="1B3488DC" wp14:editId="27251500">
            <wp:extent cx="3941400" cy="2433358"/>
            <wp:effectExtent l="0" t="0" r="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113" cy="2443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30989C" w14:textId="77777777" w:rsidR="003F1BEC" w:rsidRDefault="003F1BEC" w:rsidP="003F1BEC">
      <w:pPr>
        <w:jc w:val="center"/>
      </w:pPr>
    </w:p>
    <w:p w14:paraId="0BAD6466" w14:textId="77777777" w:rsidR="008253C6" w:rsidRDefault="008253C6" w:rsidP="003F1BEC">
      <w:pPr>
        <w:spacing w:after="120"/>
        <w:jc w:val="center"/>
        <w:rPr>
          <w:rFonts w:asciiTheme="majorHAnsi" w:hAnsiTheme="majorHAnsi"/>
          <w:sz w:val="20"/>
          <w:szCs w:val="20"/>
        </w:rPr>
      </w:pPr>
    </w:p>
    <w:p w14:paraId="15F14B70" w14:textId="77777777" w:rsidR="008253C6" w:rsidRDefault="008253C6" w:rsidP="003F1BEC">
      <w:pPr>
        <w:spacing w:after="120"/>
        <w:jc w:val="center"/>
        <w:rPr>
          <w:rFonts w:asciiTheme="majorHAnsi" w:hAnsiTheme="majorHAnsi"/>
          <w:sz w:val="20"/>
          <w:szCs w:val="20"/>
        </w:rPr>
      </w:pPr>
    </w:p>
    <w:p w14:paraId="103CEDC3" w14:textId="2B850F17" w:rsidR="003F1BEC" w:rsidRDefault="003F1BEC" w:rsidP="003F1BEC">
      <w:pPr>
        <w:spacing w:after="120"/>
        <w:jc w:val="center"/>
      </w:pPr>
      <w:r w:rsidRPr="003F1BEC">
        <w:rPr>
          <w:rFonts w:asciiTheme="majorHAnsi" w:hAnsiTheme="majorHAnsi"/>
          <w:sz w:val="20"/>
          <w:szCs w:val="20"/>
        </w:rPr>
        <w:t xml:space="preserve">Gráfico </w:t>
      </w:r>
      <w:r w:rsidR="008253C6">
        <w:rPr>
          <w:rFonts w:asciiTheme="majorHAnsi" w:hAnsiTheme="majorHAnsi"/>
          <w:sz w:val="20"/>
          <w:szCs w:val="20"/>
        </w:rPr>
        <w:t>13</w:t>
      </w:r>
    </w:p>
    <w:p w14:paraId="0C7A1368" w14:textId="37A7ABB4" w:rsidR="003F1BEC" w:rsidRDefault="008253C6" w:rsidP="003F1BEC">
      <w:pPr>
        <w:jc w:val="center"/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7A7ED8" wp14:editId="56FC9A2E">
                <wp:simplePos x="0" y="0"/>
                <wp:positionH relativeFrom="column">
                  <wp:posOffset>1196340</wp:posOffset>
                </wp:positionH>
                <wp:positionV relativeFrom="paragraph">
                  <wp:posOffset>901700</wp:posOffset>
                </wp:positionV>
                <wp:extent cx="3255645" cy="5715"/>
                <wp:effectExtent l="0" t="0" r="20955" b="45085"/>
                <wp:wrapNone/>
                <wp:docPr id="17" name="1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55645" cy="5715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 Conector recto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2pt,71pt" to="350.55pt,71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" strokecolor="#4579b8 [3044]" strokeweight=".25pt"/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BEB616" wp14:editId="3672F66D">
                <wp:simplePos x="0" y="0"/>
                <wp:positionH relativeFrom="column">
                  <wp:posOffset>3924300</wp:posOffset>
                </wp:positionH>
                <wp:positionV relativeFrom="paragraph">
                  <wp:posOffset>699770</wp:posOffset>
                </wp:positionV>
                <wp:extent cx="636270" cy="513080"/>
                <wp:effectExtent l="0" t="0" r="0" b="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" cy="513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C4D40" w14:textId="77777777" w:rsidR="000E1774" w:rsidRPr="00971766" w:rsidRDefault="000E1774" w:rsidP="003F1BEC">
                            <w:pPr>
                              <w:rPr>
                                <w:rFonts w:asciiTheme="majorHAnsi" w:hAnsiTheme="majorHAnsi"/>
                                <w:color w:val="4F81BD" w:themeColor="accent1"/>
                                <w:sz w:val="10"/>
                                <w:szCs w:val="10"/>
                                <w:lang w:val="es-ES"/>
                              </w:rPr>
                            </w:pPr>
                            <w:r w:rsidRPr="00971766">
                              <w:rPr>
                                <w:rFonts w:asciiTheme="majorHAnsi" w:hAnsiTheme="majorHAnsi"/>
                                <w:color w:val="4F81BD" w:themeColor="accent1"/>
                                <w:sz w:val="10"/>
                                <w:szCs w:val="10"/>
                                <w:lang w:val="es-ES"/>
                              </w:rPr>
                              <w:t>0,5066</w:t>
                            </w:r>
                          </w:p>
                          <w:p w14:paraId="644C3111" w14:textId="77777777" w:rsidR="000E1774" w:rsidRPr="00971766" w:rsidRDefault="000E1774" w:rsidP="003F1BEC">
                            <w:pPr>
                              <w:rPr>
                                <w:rFonts w:asciiTheme="majorHAnsi" w:hAnsiTheme="majorHAnsi"/>
                                <w:color w:val="4F81BD" w:themeColor="accent1"/>
                                <w:sz w:val="10"/>
                                <w:szCs w:val="10"/>
                                <w:lang w:val="es-ES"/>
                              </w:rPr>
                            </w:pPr>
                            <w:r w:rsidRPr="00971766">
                              <w:rPr>
                                <w:rFonts w:asciiTheme="majorHAnsi" w:hAnsiTheme="majorHAnsi"/>
                                <w:color w:val="4F81BD" w:themeColor="accent1"/>
                                <w:sz w:val="8"/>
                                <w:szCs w:val="8"/>
                                <w:lang w:val="es-ES"/>
                              </w:rPr>
                              <w:t>(</w:t>
                            </w:r>
                            <w:proofErr w:type="spellStart"/>
                            <w:r w:rsidRPr="00971766">
                              <w:rPr>
                                <w:rFonts w:asciiTheme="majorHAnsi" w:hAnsiTheme="majorHAnsi"/>
                                <w:color w:val="4F81BD" w:themeColor="accent1"/>
                                <w:sz w:val="8"/>
                                <w:szCs w:val="8"/>
                                <w:lang w:val="es-ES"/>
                              </w:rPr>
                              <w:t>Gini</w:t>
                            </w:r>
                            <w:proofErr w:type="spellEnd"/>
                            <w:r w:rsidRPr="00971766">
                              <w:rPr>
                                <w:rFonts w:asciiTheme="majorHAnsi" w:hAnsiTheme="majorHAnsi"/>
                                <w:color w:val="4F81BD" w:themeColor="accent1"/>
                                <w:sz w:val="8"/>
                                <w:szCs w:val="8"/>
                                <w:lang w:val="es-ES"/>
                              </w:rPr>
                              <w:t xml:space="preserve"> C.A. Madrid)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09pt;margin-top:55.1pt;width:50.1pt;height:40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" filled="f" stroked="f">
                <v:textbox>
                  <w:txbxContent>
                    <w:p w14:paraId="019C4D40" w14:textId="77777777" w:rsidR="000E1774" w:rsidRPr="00971766" w:rsidRDefault="000E1774" w:rsidP="003F1BEC">
                      <w:pPr>
                        <w:rPr>
                          <w:rFonts w:asciiTheme="majorHAnsi" w:hAnsiTheme="majorHAnsi"/>
                          <w:color w:val="4F81BD" w:themeColor="accent1"/>
                          <w:sz w:val="10"/>
                          <w:szCs w:val="10"/>
                          <w:lang w:val="es-ES"/>
                        </w:rPr>
                      </w:pPr>
                      <w:r w:rsidRPr="00971766">
                        <w:rPr>
                          <w:rFonts w:asciiTheme="majorHAnsi" w:hAnsiTheme="majorHAnsi"/>
                          <w:color w:val="4F81BD" w:themeColor="accent1"/>
                          <w:sz w:val="10"/>
                          <w:szCs w:val="10"/>
                          <w:lang w:val="es-ES"/>
                        </w:rPr>
                        <w:t>0,5066</w:t>
                      </w:r>
                    </w:p>
                    <w:p w14:paraId="644C3111" w14:textId="77777777" w:rsidR="000E1774" w:rsidRPr="00971766" w:rsidRDefault="000E1774" w:rsidP="003F1BEC">
                      <w:pPr>
                        <w:rPr>
                          <w:rFonts w:asciiTheme="majorHAnsi" w:hAnsiTheme="majorHAnsi"/>
                          <w:color w:val="4F81BD" w:themeColor="accent1"/>
                          <w:sz w:val="10"/>
                          <w:szCs w:val="10"/>
                          <w:lang w:val="es-ES"/>
                        </w:rPr>
                      </w:pPr>
                      <w:r w:rsidRPr="00971766">
                        <w:rPr>
                          <w:rFonts w:asciiTheme="majorHAnsi" w:hAnsiTheme="majorHAnsi"/>
                          <w:color w:val="4F81BD" w:themeColor="accent1"/>
                          <w:sz w:val="8"/>
                          <w:szCs w:val="8"/>
                          <w:lang w:val="es-ES"/>
                        </w:rPr>
                        <w:t>(</w:t>
                      </w:r>
                      <w:proofErr w:type="spellStart"/>
                      <w:r w:rsidRPr="00971766">
                        <w:rPr>
                          <w:rFonts w:asciiTheme="majorHAnsi" w:hAnsiTheme="majorHAnsi"/>
                          <w:color w:val="4F81BD" w:themeColor="accent1"/>
                          <w:sz w:val="8"/>
                          <w:szCs w:val="8"/>
                          <w:lang w:val="es-ES"/>
                        </w:rPr>
                        <w:t>Gini</w:t>
                      </w:r>
                      <w:proofErr w:type="spellEnd"/>
                      <w:r w:rsidRPr="00971766">
                        <w:rPr>
                          <w:rFonts w:asciiTheme="majorHAnsi" w:hAnsiTheme="majorHAnsi"/>
                          <w:color w:val="4F81BD" w:themeColor="accent1"/>
                          <w:sz w:val="8"/>
                          <w:szCs w:val="8"/>
                          <w:lang w:val="es-ES"/>
                        </w:rPr>
                        <w:t xml:space="preserve"> C.A. Madrid)</w:t>
                      </w:r>
                    </w:p>
                  </w:txbxContent>
                </v:textbox>
              </v:shape>
            </w:pict>
          </mc:Fallback>
        </mc:AlternateContent>
      </w:r>
      <w:r w:rsidR="003F1BEC">
        <w:rPr>
          <w:noProof/>
          <w:lang w:val="es-ES"/>
        </w:rPr>
        <w:drawing>
          <wp:inline distT="0" distB="0" distL="0" distR="0" wp14:anchorId="686B5803" wp14:editId="6E2D9D45">
            <wp:extent cx="3937122" cy="2430717"/>
            <wp:effectExtent l="0" t="0" r="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224" cy="243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19293C" w14:textId="77777777" w:rsidR="003F1BEC" w:rsidRDefault="003F1BEC" w:rsidP="003F1BEC">
      <w:pPr>
        <w:jc w:val="center"/>
      </w:pPr>
    </w:p>
    <w:p w14:paraId="404FBB71" w14:textId="0129B0E0" w:rsidR="003F1BEC" w:rsidRPr="003F1BEC" w:rsidRDefault="003F1BEC" w:rsidP="003F1BEC">
      <w:pPr>
        <w:spacing w:after="120"/>
        <w:jc w:val="center"/>
        <w:rPr>
          <w:rFonts w:asciiTheme="majorHAnsi" w:hAnsiTheme="majorHAnsi"/>
          <w:sz w:val="20"/>
          <w:szCs w:val="20"/>
        </w:rPr>
      </w:pPr>
      <w:r w:rsidRPr="003F1BEC">
        <w:rPr>
          <w:rFonts w:asciiTheme="majorHAnsi" w:hAnsiTheme="majorHAnsi"/>
          <w:sz w:val="20"/>
          <w:szCs w:val="20"/>
        </w:rPr>
        <w:t xml:space="preserve">Gráfico </w:t>
      </w:r>
      <w:r w:rsidR="00E424A7">
        <w:rPr>
          <w:rFonts w:asciiTheme="majorHAnsi" w:hAnsiTheme="majorHAnsi"/>
          <w:sz w:val="20"/>
          <w:szCs w:val="20"/>
        </w:rPr>
        <w:t>14</w:t>
      </w:r>
    </w:p>
    <w:p w14:paraId="42472DC9" w14:textId="77777777" w:rsidR="003F1BEC" w:rsidRDefault="003F1BEC" w:rsidP="003F1BEC">
      <w:pPr>
        <w:jc w:val="center"/>
      </w:pPr>
      <w:r>
        <w:rPr>
          <w:noProof/>
          <w:lang w:val="es-ES"/>
        </w:rPr>
        <w:drawing>
          <wp:inline distT="0" distB="0" distL="0" distR="0" wp14:anchorId="4FE009DA" wp14:editId="26CD983F">
            <wp:extent cx="3930862" cy="2426853"/>
            <wp:effectExtent l="0" t="0" r="6350" b="1206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953" cy="242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4C3B53" w14:textId="77777777" w:rsidR="003F1BEC" w:rsidRDefault="003F1BEC" w:rsidP="003F1BEC">
      <w:pPr>
        <w:jc w:val="center"/>
      </w:pPr>
    </w:p>
    <w:p w14:paraId="388CBEB0" w14:textId="69E4CB1C" w:rsidR="003F1BEC" w:rsidRPr="003F1BEC" w:rsidRDefault="003F1BEC" w:rsidP="003F1BEC">
      <w:pPr>
        <w:spacing w:after="120"/>
        <w:jc w:val="center"/>
        <w:rPr>
          <w:rFonts w:asciiTheme="majorHAnsi" w:hAnsiTheme="majorHAnsi"/>
          <w:sz w:val="20"/>
          <w:szCs w:val="20"/>
        </w:rPr>
      </w:pPr>
      <w:r w:rsidRPr="003F1BEC">
        <w:rPr>
          <w:rFonts w:asciiTheme="majorHAnsi" w:hAnsiTheme="majorHAnsi"/>
          <w:sz w:val="20"/>
          <w:szCs w:val="20"/>
        </w:rPr>
        <w:t xml:space="preserve">Gráfico </w:t>
      </w:r>
      <w:r w:rsidR="0096044B">
        <w:rPr>
          <w:rFonts w:asciiTheme="majorHAnsi" w:hAnsiTheme="majorHAnsi"/>
          <w:sz w:val="20"/>
          <w:szCs w:val="20"/>
        </w:rPr>
        <w:t>15</w:t>
      </w:r>
    </w:p>
    <w:p w14:paraId="3FB449EB" w14:textId="77777777" w:rsidR="003F1BEC" w:rsidRDefault="003F1BEC" w:rsidP="003F1BEC">
      <w:pPr>
        <w:jc w:val="center"/>
      </w:pPr>
      <w:r>
        <w:rPr>
          <w:noProof/>
          <w:lang w:val="es-ES"/>
        </w:rPr>
        <w:drawing>
          <wp:inline distT="0" distB="0" distL="0" distR="0" wp14:anchorId="12010003" wp14:editId="186EB5EC">
            <wp:extent cx="3949820" cy="2438557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400" cy="2443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83A4CE" w14:textId="77777777" w:rsidR="003F1BEC" w:rsidRDefault="003F1BEC" w:rsidP="003F1BEC">
      <w:pPr>
        <w:jc w:val="center"/>
      </w:pPr>
    </w:p>
    <w:p w14:paraId="6A45D61B" w14:textId="77777777" w:rsidR="0096044B" w:rsidRDefault="0096044B" w:rsidP="003F1BEC">
      <w:pPr>
        <w:spacing w:after="120"/>
        <w:jc w:val="center"/>
        <w:rPr>
          <w:rFonts w:asciiTheme="majorHAnsi" w:hAnsiTheme="majorHAnsi"/>
          <w:sz w:val="20"/>
          <w:szCs w:val="20"/>
        </w:rPr>
      </w:pPr>
    </w:p>
    <w:p w14:paraId="0284844E" w14:textId="1F2935B3" w:rsidR="003F1BEC" w:rsidRPr="003F1BEC" w:rsidRDefault="003F1BEC" w:rsidP="003F1BEC">
      <w:pPr>
        <w:spacing w:after="120"/>
        <w:jc w:val="center"/>
        <w:rPr>
          <w:rFonts w:asciiTheme="majorHAnsi" w:hAnsiTheme="majorHAnsi"/>
          <w:sz w:val="20"/>
          <w:szCs w:val="20"/>
        </w:rPr>
      </w:pPr>
      <w:r w:rsidRPr="003F1BEC">
        <w:rPr>
          <w:rFonts w:asciiTheme="majorHAnsi" w:hAnsiTheme="majorHAnsi"/>
          <w:sz w:val="20"/>
          <w:szCs w:val="20"/>
        </w:rPr>
        <w:t xml:space="preserve">Gráfico </w:t>
      </w:r>
      <w:r w:rsidR="0096044B">
        <w:rPr>
          <w:rFonts w:asciiTheme="majorHAnsi" w:hAnsiTheme="majorHAnsi"/>
          <w:sz w:val="20"/>
          <w:szCs w:val="20"/>
        </w:rPr>
        <w:t>16</w:t>
      </w:r>
    </w:p>
    <w:p w14:paraId="30D46633" w14:textId="77777777" w:rsidR="003F1BEC" w:rsidRDefault="003F1BEC" w:rsidP="003F1BEC">
      <w:pPr>
        <w:jc w:val="center"/>
      </w:pPr>
      <w:r>
        <w:rPr>
          <w:noProof/>
          <w:lang w:val="es-ES"/>
        </w:rPr>
        <w:drawing>
          <wp:inline distT="0" distB="0" distL="0" distR="0" wp14:anchorId="43C08A0D" wp14:editId="09A3CB2D">
            <wp:extent cx="3948284" cy="2437609"/>
            <wp:effectExtent l="0" t="0" r="0" b="127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322" cy="24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1313CC" w14:textId="77777777" w:rsidR="003F1BEC" w:rsidRPr="003F1BEC" w:rsidRDefault="003F1BEC" w:rsidP="003F1BEC">
      <w:pPr>
        <w:jc w:val="center"/>
        <w:rPr>
          <w:rFonts w:asciiTheme="majorHAnsi" w:hAnsiTheme="majorHAnsi"/>
        </w:rPr>
      </w:pPr>
    </w:p>
    <w:p w14:paraId="33777912" w14:textId="77777777" w:rsidR="00B8271C" w:rsidRDefault="00B8271C" w:rsidP="00B07559">
      <w:pPr>
        <w:jc w:val="both"/>
        <w:rPr>
          <w:rFonts w:asciiTheme="majorHAnsi" w:hAnsiTheme="majorHAnsi"/>
        </w:rPr>
      </w:pPr>
    </w:p>
    <w:p w14:paraId="16B7FB19" w14:textId="77777777" w:rsidR="00B8271C" w:rsidRDefault="00B8271C" w:rsidP="00B07559">
      <w:pPr>
        <w:jc w:val="both"/>
        <w:rPr>
          <w:rFonts w:asciiTheme="majorHAnsi" w:hAnsiTheme="majorHAnsi"/>
        </w:rPr>
      </w:pPr>
    </w:p>
    <w:p w14:paraId="547F51F1" w14:textId="77777777" w:rsidR="00B8271C" w:rsidRDefault="00B8271C" w:rsidP="00B07559">
      <w:pPr>
        <w:jc w:val="both"/>
        <w:rPr>
          <w:rFonts w:asciiTheme="majorHAnsi" w:hAnsiTheme="majorHAnsi"/>
        </w:rPr>
      </w:pPr>
    </w:p>
    <w:p w14:paraId="1BF7ABF6" w14:textId="514625E9" w:rsidR="00CE028C" w:rsidRPr="00A2621F" w:rsidRDefault="00CE028C" w:rsidP="00CE028C">
      <w:pPr>
        <w:rPr>
          <w:rFonts w:asciiTheme="majorHAnsi" w:hAnsiTheme="majorHAnsi"/>
        </w:rPr>
      </w:pPr>
    </w:p>
    <w:sectPr w:rsidR="00CE028C" w:rsidRPr="00A2621F" w:rsidSect="006E539B">
      <w:footerReference w:type="even" r:id="rId24"/>
      <w:footerReference w:type="default" r:id="rId25"/>
      <w:pgSz w:w="11900" w:h="16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AB1E8" w14:textId="77777777" w:rsidR="000E1774" w:rsidRDefault="000E1774" w:rsidP="007038D7">
      <w:r>
        <w:separator/>
      </w:r>
    </w:p>
  </w:endnote>
  <w:endnote w:type="continuationSeparator" w:id="0">
    <w:p w14:paraId="3D0C6EE0" w14:textId="77777777" w:rsidR="000E1774" w:rsidRDefault="000E1774" w:rsidP="007038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C9E2CB" w14:textId="77777777" w:rsidR="000E1774" w:rsidRDefault="000E1774" w:rsidP="00097910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6FF4369" w14:textId="77777777" w:rsidR="000E1774" w:rsidRDefault="000E1774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6D20F2" w14:textId="77777777" w:rsidR="000E1774" w:rsidRPr="006E539B" w:rsidRDefault="000E1774" w:rsidP="00097910">
    <w:pPr>
      <w:pStyle w:val="Piedepgina"/>
      <w:framePr w:wrap="around" w:vAnchor="text" w:hAnchor="margin" w:xAlign="center" w:y="1"/>
      <w:rPr>
        <w:rStyle w:val="Nmerodepgina"/>
        <w:rFonts w:asciiTheme="majorHAnsi" w:hAnsiTheme="majorHAnsi"/>
      </w:rPr>
    </w:pPr>
    <w:r w:rsidRPr="006E539B">
      <w:rPr>
        <w:rStyle w:val="Nmerodepgina"/>
        <w:rFonts w:asciiTheme="majorHAnsi" w:hAnsiTheme="majorHAnsi"/>
      </w:rPr>
      <w:fldChar w:fldCharType="begin"/>
    </w:r>
    <w:r w:rsidRPr="006E539B">
      <w:rPr>
        <w:rStyle w:val="Nmerodepgina"/>
        <w:rFonts w:asciiTheme="majorHAnsi" w:hAnsiTheme="majorHAnsi"/>
      </w:rPr>
      <w:instrText xml:space="preserve">PAGE  </w:instrText>
    </w:r>
    <w:r w:rsidRPr="006E539B">
      <w:rPr>
        <w:rStyle w:val="Nmerodepgina"/>
        <w:rFonts w:asciiTheme="majorHAnsi" w:hAnsiTheme="majorHAnsi"/>
      </w:rPr>
      <w:fldChar w:fldCharType="separate"/>
    </w:r>
    <w:r w:rsidR="00E37418">
      <w:rPr>
        <w:rStyle w:val="Nmerodepgina"/>
        <w:rFonts w:asciiTheme="majorHAnsi" w:hAnsiTheme="majorHAnsi"/>
        <w:noProof/>
      </w:rPr>
      <w:t>8</w:t>
    </w:r>
    <w:r w:rsidRPr="006E539B">
      <w:rPr>
        <w:rStyle w:val="Nmerodepgina"/>
        <w:rFonts w:asciiTheme="majorHAnsi" w:hAnsiTheme="majorHAnsi"/>
      </w:rPr>
      <w:fldChar w:fldCharType="end"/>
    </w:r>
  </w:p>
  <w:p w14:paraId="7FF16999" w14:textId="77777777" w:rsidR="000E1774" w:rsidRDefault="000E1774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257B45" w14:textId="77777777" w:rsidR="000E1774" w:rsidRDefault="000E1774" w:rsidP="007038D7">
      <w:r>
        <w:separator/>
      </w:r>
    </w:p>
  </w:footnote>
  <w:footnote w:type="continuationSeparator" w:id="0">
    <w:p w14:paraId="597A95DC" w14:textId="77777777" w:rsidR="000E1774" w:rsidRDefault="000E1774" w:rsidP="007038D7">
      <w:r>
        <w:continuationSeparator/>
      </w:r>
    </w:p>
  </w:footnote>
  <w:footnote w:id="1">
    <w:p w14:paraId="2A4E23D6" w14:textId="7A07FE2E" w:rsidR="000E1774" w:rsidRPr="007038D7" w:rsidRDefault="000E1774">
      <w:pPr>
        <w:pStyle w:val="Textonotapie"/>
        <w:rPr>
          <w:rFonts w:asciiTheme="majorHAnsi" w:hAnsiTheme="majorHAnsi"/>
          <w:sz w:val="20"/>
          <w:szCs w:val="20"/>
        </w:rPr>
      </w:pPr>
      <w:r w:rsidRPr="007038D7">
        <w:rPr>
          <w:rStyle w:val="Refdenotaalpie"/>
          <w:rFonts w:asciiTheme="majorHAnsi" w:hAnsiTheme="majorHAnsi"/>
          <w:sz w:val="20"/>
          <w:szCs w:val="20"/>
        </w:rPr>
        <w:footnoteRef/>
      </w:r>
      <w:r w:rsidRPr="007038D7">
        <w:rPr>
          <w:rFonts w:asciiTheme="majorHAnsi" w:hAnsiTheme="majorHAnsi"/>
          <w:sz w:val="20"/>
          <w:szCs w:val="20"/>
        </w:rPr>
        <w:t xml:space="preserve"> e-mail: </w:t>
      </w:r>
      <w:hyperlink r:id="rId1" w:history="1">
        <w:r w:rsidRPr="007038D7">
          <w:rPr>
            <w:rStyle w:val="Hipervnculo"/>
            <w:rFonts w:asciiTheme="majorHAnsi" w:hAnsiTheme="majorHAnsi"/>
            <w:sz w:val="20"/>
            <w:szCs w:val="20"/>
          </w:rPr>
          <w:t>miriamhortas@ccee.ucm.es</w:t>
        </w:r>
      </w:hyperlink>
    </w:p>
  </w:footnote>
  <w:footnote w:id="2">
    <w:p w14:paraId="4230C000" w14:textId="5A2068EB" w:rsidR="000E1774" w:rsidRDefault="000E1774">
      <w:pPr>
        <w:pStyle w:val="Textonotapie"/>
      </w:pPr>
      <w:r w:rsidRPr="007038D7">
        <w:rPr>
          <w:rStyle w:val="Refdenotaalpie"/>
          <w:rFonts w:asciiTheme="majorHAnsi" w:hAnsiTheme="majorHAnsi"/>
          <w:sz w:val="20"/>
          <w:szCs w:val="20"/>
        </w:rPr>
        <w:footnoteRef/>
      </w:r>
      <w:r w:rsidRPr="007038D7">
        <w:rPr>
          <w:rFonts w:asciiTheme="majorHAnsi" w:hAnsiTheme="majorHAnsi"/>
          <w:sz w:val="20"/>
          <w:szCs w:val="20"/>
        </w:rPr>
        <w:t xml:space="preserve"> e-mail: </w:t>
      </w:r>
      <w:hyperlink r:id="rId2" w:history="1">
        <w:r w:rsidRPr="007038D7">
          <w:rPr>
            <w:rStyle w:val="Hipervnculo"/>
            <w:rFonts w:asciiTheme="majorHAnsi" w:hAnsiTheme="majorHAnsi"/>
            <w:sz w:val="20"/>
            <w:szCs w:val="20"/>
          </w:rPr>
          <w:t>jorge.onrubia@ccee.ucm.es</w:t>
        </w:r>
      </w:hyperlink>
      <w:r>
        <w:t xml:space="preserve">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28C"/>
    <w:rsid w:val="00037C08"/>
    <w:rsid w:val="00057ADB"/>
    <w:rsid w:val="000732B6"/>
    <w:rsid w:val="000738F6"/>
    <w:rsid w:val="00097910"/>
    <w:rsid w:val="000E1774"/>
    <w:rsid w:val="000F0E4D"/>
    <w:rsid w:val="00136354"/>
    <w:rsid w:val="00173944"/>
    <w:rsid w:val="001B1A6F"/>
    <w:rsid w:val="001F2FB9"/>
    <w:rsid w:val="001F455D"/>
    <w:rsid w:val="00211261"/>
    <w:rsid w:val="00216B09"/>
    <w:rsid w:val="00264747"/>
    <w:rsid w:val="0029387C"/>
    <w:rsid w:val="002A6455"/>
    <w:rsid w:val="002C3468"/>
    <w:rsid w:val="00304EA0"/>
    <w:rsid w:val="003122D7"/>
    <w:rsid w:val="0034286B"/>
    <w:rsid w:val="0036239A"/>
    <w:rsid w:val="00373421"/>
    <w:rsid w:val="003775AC"/>
    <w:rsid w:val="003A4E21"/>
    <w:rsid w:val="003E075D"/>
    <w:rsid w:val="003E3300"/>
    <w:rsid w:val="003F1BEC"/>
    <w:rsid w:val="004239C7"/>
    <w:rsid w:val="0044709B"/>
    <w:rsid w:val="00465EF1"/>
    <w:rsid w:val="00472C24"/>
    <w:rsid w:val="004B4F4A"/>
    <w:rsid w:val="0051095D"/>
    <w:rsid w:val="00520DA7"/>
    <w:rsid w:val="00585B97"/>
    <w:rsid w:val="005A55D4"/>
    <w:rsid w:val="005A6251"/>
    <w:rsid w:val="00647738"/>
    <w:rsid w:val="006D1CAA"/>
    <w:rsid w:val="006E539B"/>
    <w:rsid w:val="007038D7"/>
    <w:rsid w:val="007718D8"/>
    <w:rsid w:val="007A2C56"/>
    <w:rsid w:val="007A615A"/>
    <w:rsid w:val="00805208"/>
    <w:rsid w:val="00812127"/>
    <w:rsid w:val="008232B7"/>
    <w:rsid w:val="008253C6"/>
    <w:rsid w:val="00861AD9"/>
    <w:rsid w:val="00883DD1"/>
    <w:rsid w:val="00896E8D"/>
    <w:rsid w:val="0090218B"/>
    <w:rsid w:val="00945179"/>
    <w:rsid w:val="0096044B"/>
    <w:rsid w:val="00971766"/>
    <w:rsid w:val="0097226E"/>
    <w:rsid w:val="00983AF0"/>
    <w:rsid w:val="0099755F"/>
    <w:rsid w:val="009B0176"/>
    <w:rsid w:val="009C476F"/>
    <w:rsid w:val="00A2621F"/>
    <w:rsid w:val="00A2646D"/>
    <w:rsid w:val="00A31DB5"/>
    <w:rsid w:val="00A461C4"/>
    <w:rsid w:val="00AC024D"/>
    <w:rsid w:val="00B07559"/>
    <w:rsid w:val="00B15595"/>
    <w:rsid w:val="00B704C2"/>
    <w:rsid w:val="00B8271C"/>
    <w:rsid w:val="00BA0CCD"/>
    <w:rsid w:val="00BB235A"/>
    <w:rsid w:val="00BB463F"/>
    <w:rsid w:val="00BF506B"/>
    <w:rsid w:val="00CB6D37"/>
    <w:rsid w:val="00CC3FA0"/>
    <w:rsid w:val="00CE028C"/>
    <w:rsid w:val="00D20AB7"/>
    <w:rsid w:val="00D414AB"/>
    <w:rsid w:val="00D4712D"/>
    <w:rsid w:val="00D71F85"/>
    <w:rsid w:val="00DA64D9"/>
    <w:rsid w:val="00DC649F"/>
    <w:rsid w:val="00DE5669"/>
    <w:rsid w:val="00E37418"/>
    <w:rsid w:val="00E424A7"/>
    <w:rsid w:val="00E66D72"/>
    <w:rsid w:val="00ED5C41"/>
    <w:rsid w:val="00EE4297"/>
    <w:rsid w:val="00F14E9E"/>
    <w:rsid w:val="00F32B29"/>
    <w:rsid w:val="00F85046"/>
    <w:rsid w:val="00FF6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F28364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unhideWhenUsed/>
    <w:rsid w:val="007038D7"/>
  </w:style>
  <w:style w:type="character" w:customStyle="1" w:styleId="TextonotapieCar">
    <w:name w:val="Texto nota pie Car"/>
    <w:basedOn w:val="Fuentedeprrafopredeter"/>
    <w:link w:val="Textonotapie"/>
    <w:uiPriority w:val="99"/>
    <w:rsid w:val="007038D7"/>
  </w:style>
  <w:style w:type="character" w:styleId="Refdenotaalpie">
    <w:name w:val="footnote reference"/>
    <w:basedOn w:val="Fuentedeprrafopredeter"/>
    <w:uiPriority w:val="99"/>
    <w:unhideWhenUsed/>
    <w:rsid w:val="007038D7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7038D7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BE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BEC"/>
    <w:rPr>
      <w:rFonts w:ascii="Lucida Grande" w:hAnsi="Lucida Grande" w:cs="Lucida Grande"/>
      <w:sz w:val="18"/>
      <w:szCs w:val="18"/>
    </w:rPr>
  </w:style>
  <w:style w:type="paragraph" w:styleId="Piedepgina">
    <w:name w:val="footer"/>
    <w:basedOn w:val="Normal"/>
    <w:link w:val="PiedepginaCar"/>
    <w:uiPriority w:val="99"/>
    <w:unhideWhenUsed/>
    <w:rsid w:val="006E539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E539B"/>
  </w:style>
  <w:style w:type="character" w:styleId="Nmerodepgina">
    <w:name w:val="page number"/>
    <w:basedOn w:val="Fuentedeprrafopredeter"/>
    <w:uiPriority w:val="99"/>
    <w:semiHidden/>
    <w:unhideWhenUsed/>
    <w:rsid w:val="006E539B"/>
  </w:style>
  <w:style w:type="paragraph" w:styleId="Encabezado">
    <w:name w:val="header"/>
    <w:basedOn w:val="Normal"/>
    <w:link w:val="EncabezadoCar"/>
    <w:uiPriority w:val="99"/>
    <w:unhideWhenUsed/>
    <w:rsid w:val="006E539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E539B"/>
  </w:style>
  <w:style w:type="character" w:styleId="Hipervnculovisitado">
    <w:name w:val="FollowedHyperlink"/>
    <w:basedOn w:val="Fuentedeprrafopredeter"/>
    <w:uiPriority w:val="99"/>
    <w:semiHidden/>
    <w:unhideWhenUsed/>
    <w:rsid w:val="00BF506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unhideWhenUsed/>
    <w:rsid w:val="007038D7"/>
  </w:style>
  <w:style w:type="character" w:customStyle="1" w:styleId="TextonotapieCar">
    <w:name w:val="Texto nota pie Car"/>
    <w:basedOn w:val="Fuentedeprrafopredeter"/>
    <w:link w:val="Textonotapie"/>
    <w:uiPriority w:val="99"/>
    <w:rsid w:val="007038D7"/>
  </w:style>
  <w:style w:type="character" w:styleId="Refdenotaalpie">
    <w:name w:val="footnote reference"/>
    <w:basedOn w:val="Fuentedeprrafopredeter"/>
    <w:uiPriority w:val="99"/>
    <w:unhideWhenUsed/>
    <w:rsid w:val="007038D7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7038D7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BE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BEC"/>
    <w:rPr>
      <w:rFonts w:ascii="Lucida Grande" w:hAnsi="Lucida Grande" w:cs="Lucida Grande"/>
      <w:sz w:val="18"/>
      <w:szCs w:val="18"/>
    </w:rPr>
  </w:style>
  <w:style w:type="paragraph" w:styleId="Piedepgina">
    <w:name w:val="footer"/>
    <w:basedOn w:val="Normal"/>
    <w:link w:val="PiedepginaCar"/>
    <w:uiPriority w:val="99"/>
    <w:unhideWhenUsed/>
    <w:rsid w:val="006E539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E539B"/>
  </w:style>
  <w:style w:type="character" w:styleId="Nmerodepgina">
    <w:name w:val="page number"/>
    <w:basedOn w:val="Fuentedeprrafopredeter"/>
    <w:uiPriority w:val="99"/>
    <w:semiHidden/>
    <w:unhideWhenUsed/>
    <w:rsid w:val="006E539B"/>
  </w:style>
  <w:style w:type="paragraph" w:styleId="Encabezado">
    <w:name w:val="header"/>
    <w:basedOn w:val="Normal"/>
    <w:link w:val="EncabezadoCar"/>
    <w:uiPriority w:val="99"/>
    <w:unhideWhenUsed/>
    <w:rsid w:val="006E539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E539B"/>
  </w:style>
  <w:style w:type="character" w:styleId="Hipervnculovisitado">
    <w:name w:val="FollowedHyperlink"/>
    <w:basedOn w:val="Fuentedeprrafopredeter"/>
    <w:uiPriority w:val="99"/>
    <w:semiHidden/>
    <w:unhideWhenUsed/>
    <w:rsid w:val="00BF506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footer" Target="footer1.xml"/><Relationship Id="rId25" Type="http://schemas.openxmlformats.org/officeDocument/2006/relationships/footer" Target="footer2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emf"/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image" Target="media/image6.emf"/><Relationship Id="rId14" Type="http://schemas.openxmlformats.org/officeDocument/2006/relationships/image" Target="media/image7.emf"/><Relationship Id="rId15" Type="http://schemas.openxmlformats.org/officeDocument/2006/relationships/image" Target="media/image8.emf"/><Relationship Id="rId16" Type="http://schemas.openxmlformats.org/officeDocument/2006/relationships/image" Target="media/image9.emf"/><Relationship Id="rId17" Type="http://schemas.openxmlformats.org/officeDocument/2006/relationships/image" Target="media/image10.emf"/><Relationship Id="rId18" Type="http://schemas.openxmlformats.org/officeDocument/2006/relationships/image" Target="media/image11.emf"/><Relationship Id="rId19" Type="http://schemas.openxmlformats.org/officeDocument/2006/relationships/image" Target="media/image12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documentos.fedea.net" TargetMode="External"/><Relationship Id="rId8" Type="http://schemas.openxmlformats.org/officeDocument/2006/relationships/image" Target="media/image1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miriamhortas@ccee.ucm.es" TargetMode="External"/><Relationship Id="rId2" Type="http://schemas.openxmlformats.org/officeDocument/2006/relationships/hyperlink" Target="mailto:jorge.onrubia@ccee.ucm.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664</Words>
  <Characters>3655</Characters>
  <Application>Microsoft Macintosh Word</Application>
  <DocSecurity>0</DocSecurity>
  <Lines>30</Lines>
  <Paragraphs>8</Paragraphs>
  <ScaleCrop>false</ScaleCrop>
  <Company>Universidad Complutense de Madrid</Company>
  <LinksUpToDate>false</LinksUpToDate>
  <CharactersWithSpaces>4311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Onrubia Fernández</dc:creator>
  <cp:keywords/>
  <dc:description/>
  <cp:lastModifiedBy>Leticia</cp:lastModifiedBy>
  <cp:revision>2</cp:revision>
  <dcterms:created xsi:type="dcterms:W3CDTF">2014-11-19T11:29:00Z</dcterms:created>
  <dcterms:modified xsi:type="dcterms:W3CDTF">2014-11-19T11:29:00Z</dcterms:modified>
</cp:coreProperties>
</file>